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E01" w:rsidRDefault="00B27ACF">
      <w:pPr>
        <w:pStyle w:val="Ttulo1"/>
        <w:spacing w:line="242" w:lineRule="auto"/>
        <w:ind w:left="742" w:right="634"/>
        <w:rPr>
          <w:u w:val="none"/>
        </w:rPr>
      </w:pPr>
      <w:bookmarkStart w:id="0" w:name="_GoBack"/>
      <w:bookmarkEnd w:id="0"/>
      <w:r>
        <w:t>ANEXO X - MINUTA DE TERMO DE COMPROMISSO CULTURAL - PONTO DE</w:t>
      </w:r>
      <w:r>
        <w:rPr>
          <w:u w:val="none"/>
        </w:rPr>
        <w:t xml:space="preserve"> </w:t>
      </w:r>
      <w:r>
        <w:t>CULTURA</w:t>
      </w:r>
    </w:p>
    <w:p w:rsidR="00C73E01" w:rsidRDefault="00B27ACF">
      <w:pPr>
        <w:spacing w:before="118"/>
        <w:ind w:left="734" w:right="635"/>
        <w:jc w:val="center"/>
        <w:rPr>
          <w:rFonts w:ascii="Arial" w:eastAsia="Arial" w:hAnsi="Arial" w:cs="Arial"/>
          <w:i/>
          <w:sz w:val="20"/>
          <w:szCs w:val="20"/>
        </w:rPr>
      </w:pPr>
      <w:r>
        <w:rPr>
          <w:rFonts w:ascii="Arial" w:eastAsia="Arial" w:hAnsi="Arial" w:cs="Arial"/>
          <w:i/>
          <w:sz w:val="20"/>
          <w:szCs w:val="20"/>
        </w:rPr>
        <w:t>(Rubricar todas as páginas)</w:t>
      </w:r>
    </w:p>
    <w:p w:rsidR="00C73E01" w:rsidRDefault="00C73E01">
      <w:pPr>
        <w:pBdr>
          <w:top w:val="nil"/>
          <w:left w:val="nil"/>
          <w:bottom w:val="nil"/>
          <w:right w:val="nil"/>
          <w:between w:val="nil"/>
        </w:pBdr>
        <w:rPr>
          <w:rFonts w:ascii="Arial" w:eastAsia="Arial" w:hAnsi="Arial" w:cs="Arial"/>
          <w:i/>
          <w:color w:val="000000"/>
          <w:sz w:val="20"/>
          <w:szCs w:val="20"/>
        </w:rPr>
      </w:pPr>
    </w:p>
    <w:p w:rsidR="00C73E01" w:rsidRDefault="00C73E01">
      <w:pPr>
        <w:pBdr>
          <w:top w:val="nil"/>
          <w:left w:val="nil"/>
          <w:bottom w:val="nil"/>
          <w:right w:val="nil"/>
          <w:between w:val="nil"/>
        </w:pBdr>
        <w:spacing w:before="59"/>
        <w:rPr>
          <w:rFonts w:ascii="Arial" w:eastAsia="Arial" w:hAnsi="Arial" w:cs="Arial"/>
          <w:i/>
          <w:color w:val="000000"/>
          <w:sz w:val="20"/>
          <w:szCs w:val="20"/>
        </w:rPr>
      </w:pPr>
    </w:p>
    <w:p w:rsidR="00C73E01" w:rsidRDefault="00B27ACF">
      <w:pPr>
        <w:spacing w:before="1"/>
        <w:ind w:left="820"/>
        <w:rPr>
          <w:rFonts w:ascii="Arial" w:eastAsia="Arial" w:hAnsi="Arial" w:cs="Arial"/>
          <w:b/>
          <w:sz w:val="20"/>
          <w:szCs w:val="20"/>
        </w:rPr>
      </w:pPr>
      <w:r>
        <w:rPr>
          <w:rFonts w:ascii="Arial" w:eastAsia="Arial" w:hAnsi="Arial" w:cs="Arial"/>
          <w:b/>
          <w:sz w:val="20"/>
          <w:szCs w:val="20"/>
        </w:rPr>
        <w:t>TERMO DE COMPROMISSO CULTURAL Nº03/2025</w:t>
      </w:r>
    </w:p>
    <w:p w:rsidR="00C73E01" w:rsidRDefault="00C73E01">
      <w:pPr>
        <w:pBdr>
          <w:top w:val="nil"/>
          <w:left w:val="nil"/>
          <w:bottom w:val="nil"/>
          <w:right w:val="nil"/>
          <w:between w:val="nil"/>
        </w:pBdr>
        <w:spacing w:before="10"/>
        <w:rPr>
          <w:rFonts w:ascii="Arial" w:eastAsia="Arial" w:hAnsi="Arial" w:cs="Arial"/>
          <w:b/>
          <w:color w:val="000000"/>
          <w:sz w:val="20"/>
          <w:szCs w:val="20"/>
        </w:rPr>
      </w:pPr>
    </w:p>
    <w:tbl>
      <w:tblPr>
        <w:tblStyle w:val="aff3"/>
        <w:tblW w:w="9210" w:type="dxa"/>
        <w:tblInd w:w="8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210"/>
      </w:tblGrid>
      <w:tr w:rsidR="00C73E01">
        <w:trPr>
          <w:cantSplit/>
          <w:trHeight w:val="585"/>
          <w:tblHeader/>
        </w:trPr>
        <w:tc>
          <w:tcPr>
            <w:tcW w:w="9210" w:type="dxa"/>
            <w:shd w:val="clear" w:color="auto" w:fill="D9D9D9"/>
          </w:tcPr>
          <w:p w:rsidR="00C73E01" w:rsidRDefault="00B27ACF">
            <w:pPr>
              <w:pBdr>
                <w:top w:val="nil"/>
                <w:left w:val="nil"/>
                <w:bottom w:val="nil"/>
                <w:right w:val="nil"/>
                <w:between w:val="nil"/>
              </w:pBdr>
              <w:tabs>
                <w:tab w:val="left" w:pos="712"/>
              </w:tabs>
              <w:spacing w:before="114"/>
              <w:ind w:left="98"/>
              <w:rPr>
                <w:rFonts w:ascii="Arial" w:eastAsia="Arial" w:hAnsi="Arial" w:cs="Arial"/>
                <w:b/>
                <w:color w:val="000000"/>
                <w:sz w:val="20"/>
                <w:szCs w:val="20"/>
              </w:rPr>
            </w:pPr>
            <w:r>
              <w:rPr>
                <w:rFonts w:ascii="Arial" w:eastAsia="Arial" w:hAnsi="Arial" w:cs="Arial"/>
                <w:b/>
                <w:color w:val="000000"/>
                <w:sz w:val="20"/>
                <w:szCs w:val="20"/>
              </w:rPr>
              <w:t>1.</w:t>
            </w:r>
            <w:r>
              <w:rPr>
                <w:rFonts w:ascii="Arial" w:eastAsia="Arial" w:hAnsi="Arial" w:cs="Arial"/>
                <w:b/>
                <w:color w:val="000000"/>
                <w:sz w:val="20"/>
                <w:szCs w:val="20"/>
              </w:rPr>
              <w:tab/>
              <w:t>FINALIDADE</w:t>
            </w:r>
          </w:p>
        </w:tc>
      </w:tr>
      <w:tr w:rsidR="00C73E01">
        <w:trPr>
          <w:cantSplit/>
          <w:trHeight w:val="3000"/>
          <w:tblHeader/>
        </w:trPr>
        <w:tc>
          <w:tcPr>
            <w:tcW w:w="9210" w:type="dxa"/>
          </w:tcPr>
          <w:p w:rsidR="00C73E01" w:rsidRDefault="00B27ACF">
            <w:pPr>
              <w:pBdr>
                <w:top w:val="nil"/>
                <w:left w:val="nil"/>
                <w:bottom w:val="nil"/>
                <w:right w:val="nil"/>
                <w:between w:val="nil"/>
              </w:pBdr>
              <w:spacing w:before="122" w:line="364" w:lineRule="auto"/>
              <w:ind w:left="98" w:right="76"/>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O Município de Anápolis,</w:t>
            </w:r>
            <w:r>
              <w:rPr>
                <w:rFonts w:ascii="Helvetica Neue" w:eastAsia="Helvetica Neue" w:hAnsi="Helvetica Neue" w:cs="Helvetica Neue"/>
                <w:color w:val="FF0000"/>
                <w:sz w:val="20"/>
                <w:szCs w:val="20"/>
              </w:rPr>
              <w:t xml:space="preserve"> </w:t>
            </w:r>
            <w:r>
              <w:rPr>
                <w:rFonts w:ascii="Helvetica Neue" w:eastAsia="Helvetica Neue" w:hAnsi="Helvetica Neue" w:cs="Helvetica Neue"/>
                <w:color w:val="000000"/>
                <w:sz w:val="20"/>
                <w:szCs w:val="20"/>
              </w:rPr>
              <w:t xml:space="preserve">representado pela Secretaria de Integração, e a ENTIDADE CULTURAL celebram o presente TERMO DE COMPROMISSO CULTURAL - TCC, com a finalidade de executar Projeto Cultural, </w:t>
            </w:r>
            <w:r>
              <w:rPr>
                <w:sz w:val="20"/>
                <w:szCs w:val="20"/>
              </w:rPr>
              <w:t>sendo que a</w:t>
            </w:r>
            <w:proofErr w:type="gramStart"/>
            <w:r>
              <w:rPr>
                <w:sz w:val="20"/>
                <w:szCs w:val="20"/>
              </w:rPr>
              <w:t xml:space="preserve">  </w:t>
            </w:r>
            <w:proofErr w:type="gramEnd"/>
            <w:r>
              <w:rPr>
                <w:sz w:val="20"/>
                <w:szCs w:val="20"/>
              </w:rPr>
              <w:t xml:space="preserve">Lei Federal n. 14.903 de 27 de junho de 2024 que origina todo preâmbulo do marco regulatório do fomento à cultura , no âmbito da administração pública da União,. </w:t>
            </w:r>
            <w:proofErr w:type="gramStart"/>
            <w:r>
              <w:rPr>
                <w:sz w:val="20"/>
                <w:szCs w:val="20"/>
              </w:rPr>
              <w:t>dos</w:t>
            </w:r>
            <w:proofErr w:type="gramEnd"/>
            <w:r>
              <w:rPr>
                <w:sz w:val="20"/>
                <w:szCs w:val="20"/>
              </w:rPr>
              <w:t xml:space="preserve"> Estado, do Distrito Federal e dos Municípios, também,</w:t>
            </w:r>
            <w:r>
              <w:rPr>
                <w:rFonts w:ascii="Helvetica Neue" w:eastAsia="Helvetica Neue" w:hAnsi="Helvetica Neue" w:cs="Helvetica Neue"/>
                <w:color w:val="000000"/>
                <w:sz w:val="20"/>
                <w:szCs w:val="20"/>
              </w:rPr>
              <w:t xml:space="preserve"> nos termos do Plano de Trabalho anexo, para implementação da Política Nacional de Cultura Viva – PNCV, mediante as condições estipuladas em suas Cláusulas, nos termos da Lei nº 14.399, de 08 de julho de 2022 (PNAB), do Decreto nº 11.740, de 18 de outubro de 2023, e Portaria MinC nº 80, de 27 de outubro de 2023 (Regulamentam a PNAB), do Decreto nº 11.453, de 23 de março de 2023 (Decreto de Fomento), da Lei nº 13.018, de 22 de julho de 2014 (Lei Cultura Viva), da Instrução Normativa /MinC nº 08, de 11 de maio de 2016 (IN Cultura Viva).</w:t>
            </w:r>
          </w:p>
        </w:tc>
      </w:tr>
    </w:tbl>
    <w:p w:rsidR="00C73E01" w:rsidRDefault="00C73E01">
      <w:pPr>
        <w:pBdr>
          <w:top w:val="nil"/>
          <w:left w:val="nil"/>
          <w:bottom w:val="nil"/>
          <w:right w:val="nil"/>
          <w:between w:val="nil"/>
        </w:pBdr>
        <w:rPr>
          <w:rFonts w:ascii="Arial" w:eastAsia="Arial" w:hAnsi="Arial" w:cs="Arial"/>
          <w:b/>
          <w:color w:val="000000"/>
          <w:sz w:val="20"/>
          <w:szCs w:val="20"/>
        </w:rPr>
      </w:pPr>
    </w:p>
    <w:p w:rsidR="00C73E01" w:rsidRDefault="00C73E01">
      <w:pPr>
        <w:pBdr>
          <w:top w:val="nil"/>
          <w:left w:val="nil"/>
          <w:bottom w:val="nil"/>
          <w:right w:val="nil"/>
          <w:between w:val="nil"/>
        </w:pBdr>
        <w:spacing w:before="123"/>
        <w:rPr>
          <w:rFonts w:ascii="Arial" w:eastAsia="Arial" w:hAnsi="Arial" w:cs="Arial"/>
          <w:b/>
          <w:color w:val="000000"/>
          <w:sz w:val="20"/>
          <w:szCs w:val="20"/>
        </w:rPr>
      </w:pPr>
    </w:p>
    <w:tbl>
      <w:tblPr>
        <w:tblStyle w:val="aff4"/>
        <w:tblW w:w="9214" w:type="dxa"/>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31"/>
        <w:gridCol w:w="1848"/>
        <w:gridCol w:w="1508"/>
        <w:gridCol w:w="2727"/>
      </w:tblGrid>
      <w:tr w:rsidR="00C73E01">
        <w:trPr>
          <w:cantSplit/>
          <w:trHeight w:val="585"/>
          <w:tblHeader/>
        </w:trPr>
        <w:tc>
          <w:tcPr>
            <w:tcW w:w="9214" w:type="dxa"/>
            <w:gridSpan w:val="4"/>
            <w:shd w:val="clear" w:color="auto" w:fill="D9D9D9"/>
          </w:tcPr>
          <w:p w:rsidR="00C73E01" w:rsidRDefault="00B27ACF">
            <w:pPr>
              <w:pBdr>
                <w:top w:val="nil"/>
                <w:left w:val="nil"/>
                <w:bottom w:val="nil"/>
                <w:right w:val="nil"/>
                <w:between w:val="nil"/>
              </w:pBdr>
              <w:tabs>
                <w:tab w:val="left" w:pos="720"/>
              </w:tabs>
              <w:spacing w:before="115"/>
              <w:ind w:left="105"/>
              <w:rPr>
                <w:rFonts w:ascii="Arial" w:eastAsia="Arial" w:hAnsi="Arial" w:cs="Arial"/>
                <w:b/>
                <w:color w:val="000000"/>
                <w:sz w:val="20"/>
                <w:szCs w:val="20"/>
              </w:rPr>
            </w:pPr>
            <w:r>
              <w:rPr>
                <w:rFonts w:ascii="Arial" w:eastAsia="Arial" w:hAnsi="Arial" w:cs="Arial"/>
                <w:b/>
                <w:color w:val="000000"/>
                <w:sz w:val="20"/>
                <w:szCs w:val="20"/>
              </w:rPr>
              <w:t>2.</w:t>
            </w:r>
            <w:r>
              <w:rPr>
                <w:rFonts w:ascii="Arial" w:eastAsia="Arial" w:hAnsi="Arial" w:cs="Arial"/>
                <w:b/>
                <w:color w:val="000000"/>
                <w:sz w:val="20"/>
                <w:szCs w:val="20"/>
              </w:rPr>
              <w:tab/>
              <w:t xml:space="preserve">IDENTIFICAÇÃO DAS </w:t>
            </w:r>
            <w:proofErr w:type="gramStart"/>
            <w:r>
              <w:rPr>
                <w:rFonts w:ascii="Arial" w:eastAsia="Arial" w:hAnsi="Arial" w:cs="Arial"/>
                <w:b/>
                <w:color w:val="000000"/>
                <w:sz w:val="20"/>
                <w:szCs w:val="20"/>
              </w:rPr>
              <w:t>PARTES</w:t>
            </w:r>
            <w:proofErr w:type="gramEnd"/>
          </w:p>
        </w:tc>
      </w:tr>
      <w:tr w:rsidR="00C73E01">
        <w:trPr>
          <w:cantSplit/>
          <w:trHeight w:val="585"/>
          <w:tblHeader/>
        </w:trPr>
        <w:tc>
          <w:tcPr>
            <w:tcW w:w="9214" w:type="dxa"/>
            <w:gridSpan w:val="4"/>
            <w:tcBorders>
              <w:left w:val="single" w:sz="6" w:space="0" w:color="000000"/>
              <w:bottom w:val="single" w:sz="6" w:space="0" w:color="000000"/>
              <w:right w:val="single" w:sz="6" w:space="0" w:color="000000"/>
            </w:tcBorders>
            <w:shd w:val="clear" w:color="auto" w:fill="D9D9D9"/>
          </w:tcPr>
          <w:p w:rsidR="00C73E01" w:rsidRDefault="00B27ACF">
            <w:pPr>
              <w:pBdr>
                <w:top w:val="nil"/>
                <w:left w:val="nil"/>
                <w:bottom w:val="nil"/>
                <w:right w:val="nil"/>
                <w:between w:val="nil"/>
              </w:pBdr>
              <w:spacing w:before="114"/>
              <w:ind w:left="102"/>
              <w:rPr>
                <w:rFonts w:ascii="Arial" w:eastAsia="Arial" w:hAnsi="Arial" w:cs="Arial"/>
                <w:b/>
                <w:color w:val="000000"/>
                <w:sz w:val="20"/>
                <w:szCs w:val="20"/>
              </w:rPr>
            </w:pPr>
            <w:r>
              <w:rPr>
                <w:rFonts w:ascii="Arial" w:eastAsia="Arial" w:hAnsi="Arial" w:cs="Arial"/>
                <w:b/>
                <w:color w:val="000000"/>
                <w:sz w:val="20"/>
                <w:szCs w:val="20"/>
              </w:rPr>
              <w:t>2.1. ENTE PÚBLICO</w:t>
            </w:r>
          </w:p>
        </w:tc>
      </w:tr>
      <w:tr w:rsidR="00C73E01">
        <w:trPr>
          <w:cantSplit/>
          <w:trHeight w:val="1046"/>
          <w:tblHeader/>
        </w:trPr>
        <w:tc>
          <w:tcPr>
            <w:tcW w:w="3131" w:type="dxa"/>
            <w:tcBorders>
              <w:top w:val="single" w:sz="6" w:space="0" w:color="000000"/>
              <w:left w:val="single" w:sz="6" w:space="0" w:color="000000"/>
              <w:bottom w:val="single" w:sz="6" w:space="0" w:color="000000"/>
              <w:right w:val="single" w:sz="6" w:space="0" w:color="000000"/>
            </w:tcBorders>
            <w:shd w:val="clear" w:color="auto" w:fill="D9D9D9"/>
          </w:tcPr>
          <w:p w:rsidR="00C73E01" w:rsidRDefault="00B27ACF">
            <w:pPr>
              <w:pBdr>
                <w:top w:val="nil"/>
                <w:left w:val="nil"/>
                <w:bottom w:val="nil"/>
                <w:right w:val="nil"/>
                <w:between w:val="nil"/>
              </w:pBdr>
              <w:spacing w:before="122"/>
              <w:ind w:left="102"/>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Razão Social</w:t>
            </w:r>
          </w:p>
        </w:tc>
        <w:tc>
          <w:tcPr>
            <w:tcW w:w="6083" w:type="dxa"/>
            <w:gridSpan w:val="3"/>
            <w:tcBorders>
              <w:top w:val="single" w:sz="6" w:space="0" w:color="000000"/>
              <w:left w:val="single" w:sz="6" w:space="0" w:color="000000"/>
              <w:bottom w:val="single" w:sz="6" w:space="0" w:color="000000"/>
              <w:right w:val="single" w:sz="6" w:space="0" w:color="000000"/>
            </w:tcBorders>
          </w:tcPr>
          <w:p w:rsidR="00C73E01" w:rsidRDefault="00C73E01">
            <w:pPr>
              <w:pBdr>
                <w:top w:val="nil"/>
                <w:left w:val="nil"/>
                <w:bottom w:val="nil"/>
                <w:right w:val="nil"/>
                <w:between w:val="nil"/>
              </w:pBdr>
              <w:rPr>
                <w:rFonts w:ascii="Times New Roman" w:eastAsia="Times New Roman" w:hAnsi="Times New Roman" w:cs="Times New Roman"/>
                <w:color w:val="000000"/>
                <w:sz w:val="20"/>
                <w:szCs w:val="20"/>
              </w:rPr>
            </w:pPr>
          </w:p>
        </w:tc>
      </w:tr>
      <w:tr w:rsidR="00C73E01">
        <w:trPr>
          <w:cantSplit/>
          <w:trHeight w:val="584"/>
          <w:tblHeader/>
        </w:trPr>
        <w:tc>
          <w:tcPr>
            <w:tcW w:w="3131" w:type="dxa"/>
            <w:tcBorders>
              <w:top w:val="single" w:sz="6" w:space="0" w:color="000000"/>
              <w:left w:val="single" w:sz="6" w:space="0" w:color="000000"/>
              <w:bottom w:val="single" w:sz="6" w:space="0" w:color="000000"/>
              <w:right w:val="single" w:sz="6" w:space="0" w:color="000000"/>
            </w:tcBorders>
            <w:shd w:val="clear" w:color="auto" w:fill="D9D9D9"/>
          </w:tcPr>
          <w:p w:rsidR="00C73E01" w:rsidRDefault="00B27ACF">
            <w:pPr>
              <w:pBdr>
                <w:top w:val="nil"/>
                <w:left w:val="nil"/>
                <w:bottom w:val="nil"/>
                <w:right w:val="nil"/>
                <w:between w:val="nil"/>
              </w:pBdr>
              <w:spacing w:before="127"/>
              <w:ind w:left="102"/>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CNPJ</w:t>
            </w:r>
          </w:p>
        </w:tc>
        <w:tc>
          <w:tcPr>
            <w:tcW w:w="6083" w:type="dxa"/>
            <w:gridSpan w:val="3"/>
            <w:tcBorders>
              <w:top w:val="single" w:sz="6" w:space="0" w:color="000000"/>
              <w:left w:val="single" w:sz="6" w:space="0" w:color="000000"/>
              <w:bottom w:val="single" w:sz="6" w:space="0" w:color="000000"/>
              <w:right w:val="single" w:sz="6" w:space="0" w:color="000000"/>
            </w:tcBorders>
          </w:tcPr>
          <w:p w:rsidR="00C73E01" w:rsidRDefault="00C73E01">
            <w:pPr>
              <w:pBdr>
                <w:top w:val="nil"/>
                <w:left w:val="nil"/>
                <w:bottom w:val="nil"/>
                <w:right w:val="nil"/>
                <w:between w:val="nil"/>
              </w:pBdr>
              <w:rPr>
                <w:rFonts w:ascii="Times New Roman" w:eastAsia="Times New Roman" w:hAnsi="Times New Roman" w:cs="Times New Roman"/>
                <w:color w:val="000000"/>
                <w:sz w:val="20"/>
                <w:szCs w:val="20"/>
              </w:rPr>
            </w:pPr>
          </w:p>
        </w:tc>
      </w:tr>
      <w:tr w:rsidR="00C73E01">
        <w:trPr>
          <w:cantSplit/>
          <w:trHeight w:val="585"/>
          <w:tblHeader/>
        </w:trPr>
        <w:tc>
          <w:tcPr>
            <w:tcW w:w="3131" w:type="dxa"/>
            <w:tcBorders>
              <w:top w:val="single" w:sz="6" w:space="0" w:color="000000"/>
              <w:left w:val="single" w:sz="6" w:space="0" w:color="000000"/>
              <w:bottom w:val="single" w:sz="6" w:space="0" w:color="000000"/>
              <w:right w:val="single" w:sz="6" w:space="0" w:color="000000"/>
            </w:tcBorders>
            <w:shd w:val="clear" w:color="auto" w:fill="D9D9D9"/>
          </w:tcPr>
          <w:p w:rsidR="00C73E01" w:rsidRDefault="00B27ACF">
            <w:pPr>
              <w:pBdr>
                <w:top w:val="nil"/>
                <w:left w:val="nil"/>
                <w:bottom w:val="nil"/>
                <w:right w:val="nil"/>
                <w:between w:val="nil"/>
              </w:pBdr>
              <w:spacing w:before="127"/>
              <w:ind w:left="102"/>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Endereço completo</w:t>
            </w:r>
          </w:p>
        </w:tc>
        <w:tc>
          <w:tcPr>
            <w:tcW w:w="6083" w:type="dxa"/>
            <w:gridSpan w:val="3"/>
            <w:tcBorders>
              <w:top w:val="single" w:sz="6" w:space="0" w:color="000000"/>
              <w:left w:val="single" w:sz="6" w:space="0" w:color="000000"/>
              <w:bottom w:val="single" w:sz="6" w:space="0" w:color="000000"/>
              <w:right w:val="single" w:sz="6" w:space="0" w:color="000000"/>
            </w:tcBorders>
          </w:tcPr>
          <w:p w:rsidR="00C73E01" w:rsidRDefault="00C73E01">
            <w:pPr>
              <w:pBdr>
                <w:top w:val="nil"/>
                <w:left w:val="nil"/>
                <w:bottom w:val="nil"/>
                <w:right w:val="nil"/>
                <w:between w:val="nil"/>
              </w:pBdr>
              <w:rPr>
                <w:rFonts w:ascii="Times New Roman" w:eastAsia="Times New Roman" w:hAnsi="Times New Roman" w:cs="Times New Roman"/>
                <w:color w:val="000000"/>
                <w:sz w:val="20"/>
                <w:szCs w:val="20"/>
              </w:rPr>
            </w:pPr>
          </w:p>
        </w:tc>
      </w:tr>
      <w:tr w:rsidR="00C73E01">
        <w:trPr>
          <w:cantSplit/>
          <w:trHeight w:val="585"/>
          <w:tblHeader/>
        </w:trPr>
        <w:tc>
          <w:tcPr>
            <w:tcW w:w="3131" w:type="dxa"/>
            <w:tcBorders>
              <w:top w:val="single" w:sz="6" w:space="0" w:color="000000"/>
              <w:left w:val="single" w:sz="6" w:space="0" w:color="000000"/>
              <w:bottom w:val="single" w:sz="6" w:space="0" w:color="000000"/>
              <w:right w:val="single" w:sz="6" w:space="0" w:color="000000"/>
            </w:tcBorders>
            <w:shd w:val="clear" w:color="auto" w:fill="D9D9D9"/>
          </w:tcPr>
          <w:p w:rsidR="00C73E01" w:rsidRDefault="00B27ACF">
            <w:pPr>
              <w:pBdr>
                <w:top w:val="nil"/>
                <w:left w:val="nil"/>
                <w:bottom w:val="nil"/>
                <w:right w:val="nil"/>
                <w:between w:val="nil"/>
              </w:pBdr>
              <w:spacing w:before="127"/>
              <w:ind w:left="102"/>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Nome do responsável legal</w:t>
            </w:r>
          </w:p>
        </w:tc>
        <w:tc>
          <w:tcPr>
            <w:tcW w:w="6083" w:type="dxa"/>
            <w:gridSpan w:val="3"/>
            <w:tcBorders>
              <w:top w:val="single" w:sz="6" w:space="0" w:color="000000"/>
              <w:left w:val="single" w:sz="6" w:space="0" w:color="000000"/>
              <w:bottom w:val="single" w:sz="6" w:space="0" w:color="000000"/>
              <w:right w:val="single" w:sz="6" w:space="0" w:color="000000"/>
            </w:tcBorders>
          </w:tcPr>
          <w:p w:rsidR="00C73E01" w:rsidRDefault="00C73E01">
            <w:pPr>
              <w:pBdr>
                <w:top w:val="nil"/>
                <w:left w:val="nil"/>
                <w:bottom w:val="nil"/>
                <w:right w:val="nil"/>
                <w:between w:val="nil"/>
              </w:pBdr>
              <w:rPr>
                <w:rFonts w:ascii="Times New Roman" w:eastAsia="Times New Roman" w:hAnsi="Times New Roman" w:cs="Times New Roman"/>
                <w:color w:val="000000"/>
                <w:sz w:val="20"/>
                <w:szCs w:val="20"/>
              </w:rPr>
            </w:pPr>
          </w:p>
        </w:tc>
      </w:tr>
      <w:tr w:rsidR="00C73E01">
        <w:trPr>
          <w:cantSplit/>
          <w:trHeight w:val="585"/>
          <w:tblHeader/>
        </w:trPr>
        <w:tc>
          <w:tcPr>
            <w:tcW w:w="3131" w:type="dxa"/>
            <w:tcBorders>
              <w:top w:val="single" w:sz="6" w:space="0" w:color="000000"/>
              <w:left w:val="single" w:sz="6" w:space="0" w:color="000000"/>
              <w:bottom w:val="single" w:sz="6" w:space="0" w:color="000000"/>
              <w:right w:val="single" w:sz="6" w:space="0" w:color="000000"/>
            </w:tcBorders>
            <w:shd w:val="clear" w:color="auto" w:fill="D9D9D9"/>
          </w:tcPr>
          <w:p w:rsidR="00C73E01" w:rsidRDefault="00B27ACF">
            <w:pPr>
              <w:pBdr>
                <w:top w:val="nil"/>
                <w:left w:val="nil"/>
                <w:bottom w:val="nil"/>
                <w:right w:val="nil"/>
                <w:between w:val="nil"/>
              </w:pBdr>
              <w:spacing w:before="127"/>
              <w:ind w:left="102"/>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Cargo</w:t>
            </w:r>
          </w:p>
        </w:tc>
        <w:tc>
          <w:tcPr>
            <w:tcW w:w="6083" w:type="dxa"/>
            <w:gridSpan w:val="3"/>
            <w:tcBorders>
              <w:top w:val="single" w:sz="6" w:space="0" w:color="000000"/>
              <w:left w:val="single" w:sz="6" w:space="0" w:color="000000"/>
              <w:bottom w:val="single" w:sz="6" w:space="0" w:color="000000"/>
              <w:right w:val="single" w:sz="6" w:space="0" w:color="000000"/>
            </w:tcBorders>
          </w:tcPr>
          <w:p w:rsidR="00C73E01" w:rsidRDefault="00C73E01">
            <w:pPr>
              <w:pBdr>
                <w:top w:val="nil"/>
                <w:left w:val="nil"/>
                <w:bottom w:val="nil"/>
                <w:right w:val="nil"/>
                <w:between w:val="nil"/>
              </w:pBdr>
              <w:rPr>
                <w:rFonts w:ascii="Times New Roman" w:eastAsia="Times New Roman" w:hAnsi="Times New Roman" w:cs="Times New Roman"/>
                <w:color w:val="000000"/>
                <w:sz w:val="20"/>
                <w:szCs w:val="20"/>
              </w:rPr>
            </w:pPr>
          </w:p>
        </w:tc>
      </w:tr>
      <w:tr w:rsidR="00C73E01">
        <w:trPr>
          <w:cantSplit/>
          <w:trHeight w:val="585"/>
          <w:tblHeader/>
        </w:trPr>
        <w:tc>
          <w:tcPr>
            <w:tcW w:w="3131" w:type="dxa"/>
            <w:tcBorders>
              <w:top w:val="single" w:sz="6" w:space="0" w:color="000000"/>
              <w:left w:val="single" w:sz="6" w:space="0" w:color="000000"/>
              <w:bottom w:val="single" w:sz="6" w:space="0" w:color="000000"/>
              <w:right w:val="single" w:sz="6" w:space="0" w:color="000000"/>
            </w:tcBorders>
            <w:shd w:val="clear" w:color="auto" w:fill="D9D9D9"/>
          </w:tcPr>
          <w:p w:rsidR="00C73E01" w:rsidRDefault="00B27ACF">
            <w:pPr>
              <w:pBdr>
                <w:top w:val="nil"/>
                <w:left w:val="nil"/>
                <w:bottom w:val="nil"/>
                <w:right w:val="nil"/>
                <w:between w:val="nil"/>
              </w:pBdr>
              <w:spacing w:before="127"/>
              <w:ind w:left="102"/>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Registro Geral (RG)</w:t>
            </w:r>
          </w:p>
        </w:tc>
        <w:tc>
          <w:tcPr>
            <w:tcW w:w="1848" w:type="dxa"/>
            <w:tcBorders>
              <w:top w:val="single" w:sz="6" w:space="0" w:color="000000"/>
              <w:left w:val="single" w:sz="6" w:space="0" w:color="000000"/>
              <w:bottom w:val="single" w:sz="6" w:space="0" w:color="000000"/>
              <w:right w:val="single" w:sz="6" w:space="0" w:color="000000"/>
            </w:tcBorders>
          </w:tcPr>
          <w:p w:rsidR="00C73E01" w:rsidRDefault="00C73E01">
            <w:pPr>
              <w:pBdr>
                <w:top w:val="nil"/>
                <w:left w:val="nil"/>
                <w:bottom w:val="nil"/>
                <w:right w:val="nil"/>
                <w:between w:val="nil"/>
              </w:pBdr>
              <w:rPr>
                <w:rFonts w:ascii="Times New Roman" w:eastAsia="Times New Roman" w:hAnsi="Times New Roman" w:cs="Times New Roman"/>
                <w:color w:val="000000"/>
                <w:sz w:val="20"/>
                <w:szCs w:val="20"/>
              </w:rPr>
            </w:pPr>
          </w:p>
        </w:tc>
        <w:tc>
          <w:tcPr>
            <w:tcW w:w="1508" w:type="dxa"/>
            <w:tcBorders>
              <w:top w:val="single" w:sz="6" w:space="0" w:color="000000"/>
              <w:left w:val="single" w:sz="6" w:space="0" w:color="000000"/>
              <w:bottom w:val="single" w:sz="6" w:space="0" w:color="000000"/>
              <w:right w:val="single" w:sz="6" w:space="0" w:color="000000"/>
            </w:tcBorders>
            <w:shd w:val="clear" w:color="auto" w:fill="D9D9D9"/>
          </w:tcPr>
          <w:p w:rsidR="00C73E01" w:rsidRDefault="00B27ACF">
            <w:pPr>
              <w:pBdr>
                <w:top w:val="nil"/>
                <w:left w:val="nil"/>
                <w:bottom w:val="nil"/>
                <w:right w:val="nil"/>
                <w:between w:val="nil"/>
              </w:pBdr>
              <w:spacing w:before="127"/>
              <w:ind w:left="103"/>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CPF</w:t>
            </w:r>
          </w:p>
        </w:tc>
        <w:tc>
          <w:tcPr>
            <w:tcW w:w="2727" w:type="dxa"/>
            <w:tcBorders>
              <w:top w:val="single" w:sz="6" w:space="0" w:color="000000"/>
              <w:left w:val="single" w:sz="6" w:space="0" w:color="000000"/>
              <w:bottom w:val="single" w:sz="6" w:space="0" w:color="000000"/>
              <w:right w:val="single" w:sz="6" w:space="0" w:color="000000"/>
            </w:tcBorders>
          </w:tcPr>
          <w:p w:rsidR="00C73E01" w:rsidRDefault="00C73E01">
            <w:pPr>
              <w:pBdr>
                <w:top w:val="nil"/>
                <w:left w:val="nil"/>
                <w:bottom w:val="nil"/>
                <w:right w:val="nil"/>
                <w:between w:val="nil"/>
              </w:pBdr>
              <w:rPr>
                <w:rFonts w:ascii="Times New Roman" w:eastAsia="Times New Roman" w:hAnsi="Times New Roman" w:cs="Times New Roman"/>
                <w:color w:val="000000"/>
                <w:sz w:val="20"/>
                <w:szCs w:val="20"/>
              </w:rPr>
            </w:pPr>
          </w:p>
        </w:tc>
      </w:tr>
      <w:tr w:rsidR="00C73E01">
        <w:trPr>
          <w:cantSplit/>
          <w:trHeight w:val="585"/>
          <w:tblHeader/>
        </w:trPr>
        <w:tc>
          <w:tcPr>
            <w:tcW w:w="3131" w:type="dxa"/>
            <w:tcBorders>
              <w:top w:val="single" w:sz="6" w:space="0" w:color="000000"/>
              <w:left w:val="single" w:sz="6" w:space="0" w:color="000000"/>
              <w:right w:val="single" w:sz="6" w:space="0" w:color="000000"/>
            </w:tcBorders>
            <w:shd w:val="clear" w:color="auto" w:fill="D9D9D9"/>
          </w:tcPr>
          <w:p w:rsidR="00C73E01" w:rsidRDefault="00B27ACF">
            <w:pPr>
              <w:pBdr>
                <w:top w:val="nil"/>
                <w:left w:val="nil"/>
                <w:bottom w:val="nil"/>
                <w:right w:val="nil"/>
                <w:between w:val="nil"/>
              </w:pBdr>
              <w:spacing w:before="127"/>
              <w:ind w:left="102"/>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Ato de nomeação</w:t>
            </w:r>
          </w:p>
        </w:tc>
        <w:tc>
          <w:tcPr>
            <w:tcW w:w="6083" w:type="dxa"/>
            <w:gridSpan w:val="3"/>
            <w:tcBorders>
              <w:top w:val="single" w:sz="6" w:space="0" w:color="000000"/>
              <w:left w:val="single" w:sz="6" w:space="0" w:color="000000"/>
              <w:right w:val="single" w:sz="6" w:space="0" w:color="000000"/>
            </w:tcBorders>
          </w:tcPr>
          <w:p w:rsidR="00C73E01" w:rsidRDefault="00C73E01">
            <w:pPr>
              <w:pBdr>
                <w:top w:val="nil"/>
                <w:left w:val="nil"/>
                <w:bottom w:val="nil"/>
                <w:right w:val="nil"/>
                <w:between w:val="nil"/>
              </w:pBdr>
              <w:rPr>
                <w:rFonts w:ascii="Times New Roman" w:eastAsia="Times New Roman" w:hAnsi="Times New Roman" w:cs="Times New Roman"/>
                <w:color w:val="000000"/>
                <w:sz w:val="20"/>
                <w:szCs w:val="20"/>
              </w:rPr>
            </w:pPr>
          </w:p>
        </w:tc>
      </w:tr>
      <w:tr w:rsidR="00C73E01">
        <w:trPr>
          <w:cantSplit/>
          <w:trHeight w:val="585"/>
          <w:tblHeader/>
        </w:trPr>
        <w:tc>
          <w:tcPr>
            <w:tcW w:w="9214" w:type="dxa"/>
            <w:gridSpan w:val="4"/>
            <w:shd w:val="clear" w:color="auto" w:fill="D9D9D9"/>
          </w:tcPr>
          <w:p w:rsidR="00C73E01" w:rsidRDefault="00B27ACF">
            <w:pPr>
              <w:pBdr>
                <w:top w:val="nil"/>
                <w:left w:val="nil"/>
                <w:bottom w:val="nil"/>
                <w:right w:val="nil"/>
                <w:between w:val="nil"/>
              </w:pBdr>
              <w:spacing w:before="119"/>
              <w:ind w:left="105"/>
              <w:rPr>
                <w:rFonts w:ascii="Arial" w:eastAsia="Arial" w:hAnsi="Arial" w:cs="Arial"/>
                <w:b/>
                <w:color w:val="000000"/>
                <w:sz w:val="20"/>
                <w:szCs w:val="20"/>
              </w:rPr>
            </w:pPr>
            <w:r>
              <w:rPr>
                <w:rFonts w:ascii="Arial" w:eastAsia="Arial" w:hAnsi="Arial" w:cs="Arial"/>
                <w:b/>
                <w:color w:val="000000"/>
                <w:sz w:val="20"/>
                <w:szCs w:val="20"/>
              </w:rPr>
              <w:t>2.2. ENTIDADE CULTURAL</w:t>
            </w:r>
          </w:p>
        </w:tc>
      </w:tr>
      <w:tr w:rsidR="00C73E01">
        <w:trPr>
          <w:cantSplit/>
          <w:trHeight w:val="1051"/>
          <w:tblHeader/>
        </w:trPr>
        <w:tc>
          <w:tcPr>
            <w:tcW w:w="3131" w:type="dxa"/>
            <w:tcBorders>
              <w:left w:val="single" w:sz="6" w:space="0" w:color="000000"/>
              <w:bottom w:val="single" w:sz="6" w:space="0" w:color="000000"/>
              <w:right w:val="single" w:sz="6" w:space="0" w:color="000000"/>
            </w:tcBorders>
            <w:shd w:val="clear" w:color="auto" w:fill="D9D9D9"/>
          </w:tcPr>
          <w:p w:rsidR="00C73E01" w:rsidRDefault="00B27ACF">
            <w:pPr>
              <w:pBdr>
                <w:top w:val="nil"/>
                <w:left w:val="nil"/>
                <w:bottom w:val="nil"/>
                <w:right w:val="nil"/>
                <w:between w:val="nil"/>
              </w:pBdr>
              <w:spacing w:before="122"/>
              <w:ind w:left="102"/>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Razão Social</w:t>
            </w:r>
          </w:p>
        </w:tc>
        <w:tc>
          <w:tcPr>
            <w:tcW w:w="6083" w:type="dxa"/>
            <w:gridSpan w:val="3"/>
            <w:tcBorders>
              <w:left w:val="single" w:sz="6" w:space="0" w:color="000000"/>
              <w:bottom w:val="single" w:sz="6" w:space="0" w:color="000000"/>
              <w:right w:val="single" w:sz="6" w:space="0" w:color="000000"/>
            </w:tcBorders>
          </w:tcPr>
          <w:p w:rsidR="00C73E01" w:rsidRDefault="00C73E01">
            <w:pPr>
              <w:pBdr>
                <w:top w:val="nil"/>
                <w:left w:val="nil"/>
                <w:bottom w:val="nil"/>
                <w:right w:val="nil"/>
                <w:between w:val="nil"/>
              </w:pBdr>
              <w:rPr>
                <w:rFonts w:ascii="Times New Roman" w:eastAsia="Times New Roman" w:hAnsi="Times New Roman" w:cs="Times New Roman"/>
                <w:color w:val="000000"/>
                <w:sz w:val="20"/>
                <w:szCs w:val="20"/>
              </w:rPr>
            </w:pPr>
          </w:p>
        </w:tc>
      </w:tr>
    </w:tbl>
    <w:p w:rsidR="00C73E01" w:rsidRDefault="00C73E01">
      <w:pPr>
        <w:pBdr>
          <w:top w:val="nil"/>
          <w:left w:val="nil"/>
          <w:bottom w:val="nil"/>
          <w:right w:val="nil"/>
          <w:between w:val="nil"/>
        </w:pBdr>
        <w:spacing w:before="9"/>
        <w:rPr>
          <w:rFonts w:ascii="Arial" w:eastAsia="Arial" w:hAnsi="Arial" w:cs="Arial"/>
          <w:b/>
          <w:color w:val="000000"/>
          <w:sz w:val="17"/>
          <w:szCs w:val="17"/>
        </w:rPr>
      </w:pPr>
    </w:p>
    <w:tbl>
      <w:tblPr>
        <w:tblStyle w:val="aff5"/>
        <w:tblW w:w="9214" w:type="dxa"/>
        <w:tblInd w:w="8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31"/>
        <w:gridCol w:w="1848"/>
        <w:gridCol w:w="1508"/>
        <w:gridCol w:w="2727"/>
      </w:tblGrid>
      <w:tr w:rsidR="00C73E01">
        <w:trPr>
          <w:cantSplit/>
          <w:trHeight w:val="585"/>
          <w:tblHeader/>
        </w:trPr>
        <w:tc>
          <w:tcPr>
            <w:tcW w:w="3131" w:type="dxa"/>
            <w:tcBorders>
              <w:top w:val="nil"/>
            </w:tcBorders>
            <w:shd w:val="clear" w:color="auto" w:fill="D9D9D9"/>
          </w:tcPr>
          <w:p w:rsidR="00C73E01" w:rsidRDefault="00B27ACF">
            <w:pPr>
              <w:pBdr>
                <w:top w:val="nil"/>
                <w:left w:val="nil"/>
                <w:bottom w:val="nil"/>
                <w:right w:val="nil"/>
                <w:between w:val="nil"/>
              </w:pBdr>
              <w:spacing w:before="123"/>
              <w:ind w:left="102"/>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lastRenderedPageBreak/>
              <w:t>CNPJ</w:t>
            </w:r>
          </w:p>
        </w:tc>
        <w:tc>
          <w:tcPr>
            <w:tcW w:w="6083" w:type="dxa"/>
            <w:gridSpan w:val="3"/>
            <w:tcBorders>
              <w:top w:val="nil"/>
            </w:tcBorders>
          </w:tcPr>
          <w:p w:rsidR="00C73E01" w:rsidRDefault="00C73E01">
            <w:pPr>
              <w:pBdr>
                <w:top w:val="nil"/>
                <w:left w:val="nil"/>
                <w:bottom w:val="nil"/>
                <w:right w:val="nil"/>
                <w:between w:val="nil"/>
              </w:pBdr>
              <w:rPr>
                <w:rFonts w:ascii="Times New Roman" w:eastAsia="Times New Roman" w:hAnsi="Times New Roman" w:cs="Times New Roman"/>
                <w:color w:val="000000"/>
                <w:sz w:val="20"/>
                <w:szCs w:val="20"/>
              </w:rPr>
            </w:pPr>
          </w:p>
        </w:tc>
      </w:tr>
      <w:tr w:rsidR="00C73E01">
        <w:trPr>
          <w:cantSplit/>
          <w:trHeight w:val="585"/>
          <w:tblHeader/>
        </w:trPr>
        <w:tc>
          <w:tcPr>
            <w:tcW w:w="3131" w:type="dxa"/>
            <w:shd w:val="clear" w:color="auto" w:fill="D9D9D9"/>
          </w:tcPr>
          <w:p w:rsidR="00C73E01" w:rsidRDefault="00B27ACF">
            <w:pPr>
              <w:pBdr>
                <w:top w:val="nil"/>
                <w:left w:val="nil"/>
                <w:bottom w:val="nil"/>
                <w:right w:val="nil"/>
                <w:between w:val="nil"/>
              </w:pBdr>
              <w:spacing w:before="122"/>
              <w:ind w:left="102"/>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Endereço completo</w:t>
            </w:r>
          </w:p>
        </w:tc>
        <w:tc>
          <w:tcPr>
            <w:tcW w:w="6083" w:type="dxa"/>
            <w:gridSpan w:val="3"/>
          </w:tcPr>
          <w:p w:rsidR="00C73E01" w:rsidRDefault="00C73E01">
            <w:pPr>
              <w:pBdr>
                <w:top w:val="nil"/>
                <w:left w:val="nil"/>
                <w:bottom w:val="nil"/>
                <w:right w:val="nil"/>
                <w:between w:val="nil"/>
              </w:pBdr>
              <w:rPr>
                <w:rFonts w:ascii="Times New Roman" w:eastAsia="Times New Roman" w:hAnsi="Times New Roman" w:cs="Times New Roman"/>
                <w:color w:val="000000"/>
                <w:sz w:val="20"/>
                <w:szCs w:val="20"/>
              </w:rPr>
            </w:pPr>
          </w:p>
        </w:tc>
      </w:tr>
      <w:tr w:rsidR="00C73E01">
        <w:trPr>
          <w:cantSplit/>
          <w:trHeight w:val="585"/>
          <w:tblHeader/>
        </w:trPr>
        <w:tc>
          <w:tcPr>
            <w:tcW w:w="3131" w:type="dxa"/>
            <w:shd w:val="clear" w:color="auto" w:fill="D9D9D9"/>
          </w:tcPr>
          <w:p w:rsidR="00C73E01" w:rsidRDefault="00B27ACF">
            <w:pPr>
              <w:pBdr>
                <w:top w:val="nil"/>
                <w:left w:val="nil"/>
                <w:bottom w:val="nil"/>
                <w:right w:val="nil"/>
                <w:between w:val="nil"/>
              </w:pBdr>
              <w:spacing w:before="122"/>
              <w:ind w:left="102"/>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Nome do responsável legal</w:t>
            </w:r>
          </w:p>
        </w:tc>
        <w:tc>
          <w:tcPr>
            <w:tcW w:w="6083" w:type="dxa"/>
            <w:gridSpan w:val="3"/>
          </w:tcPr>
          <w:p w:rsidR="00C73E01" w:rsidRDefault="00C73E01">
            <w:pPr>
              <w:pBdr>
                <w:top w:val="nil"/>
                <w:left w:val="nil"/>
                <w:bottom w:val="nil"/>
                <w:right w:val="nil"/>
                <w:between w:val="nil"/>
              </w:pBdr>
              <w:rPr>
                <w:rFonts w:ascii="Times New Roman" w:eastAsia="Times New Roman" w:hAnsi="Times New Roman" w:cs="Times New Roman"/>
                <w:color w:val="000000"/>
                <w:sz w:val="20"/>
                <w:szCs w:val="20"/>
              </w:rPr>
            </w:pPr>
          </w:p>
        </w:tc>
      </w:tr>
      <w:tr w:rsidR="00C73E01">
        <w:trPr>
          <w:cantSplit/>
          <w:trHeight w:val="585"/>
          <w:tblHeader/>
        </w:trPr>
        <w:tc>
          <w:tcPr>
            <w:tcW w:w="3131" w:type="dxa"/>
            <w:shd w:val="clear" w:color="auto" w:fill="D9D9D9"/>
          </w:tcPr>
          <w:p w:rsidR="00C73E01" w:rsidRDefault="00B27ACF">
            <w:pPr>
              <w:pBdr>
                <w:top w:val="nil"/>
                <w:left w:val="nil"/>
                <w:bottom w:val="nil"/>
                <w:right w:val="nil"/>
                <w:between w:val="nil"/>
              </w:pBdr>
              <w:spacing w:before="122"/>
              <w:ind w:left="102"/>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Cargo</w:t>
            </w:r>
          </w:p>
        </w:tc>
        <w:tc>
          <w:tcPr>
            <w:tcW w:w="6083" w:type="dxa"/>
            <w:gridSpan w:val="3"/>
          </w:tcPr>
          <w:p w:rsidR="00C73E01" w:rsidRDefault="00C73E01">
            <w:pPr>
              <w:pBdr>
                <w:top w:val="nil"/>
                <w:left w:val="nil"/>
                <w:bottom w:val="nil"/>
                <w:right w:val="nil"/>
                <w:between w:val="nil"/>
              </w:pBdr>
              <w:rPr>
                <w:rFonts w:ascii="Times New Roman" w:eastAsia="Times New Roman" w:hAnsi="Times New Roman" w:cs="Times New Roman"/>
                <w:color w:val="000000"/>
                <w:sz w:val="20"/>
                <w:szCs w:val="20"/>
              </w:rPr>
            </w:pPr>
          </w:p>
        </w:tc>
      </w:tr>
      <w:tr w:rsidR="00C73E01">
        <w:trPr>
          <w:cantSplit/>
          <w:trHeight w:val="585"/>
          <w:tblHeader/>
        </w:trPr>
        <w:tc>
          <w:tcPr>
            <w:tcW w:w="3131" w:type="dxa"/>
            <w:shd w:val="clear" w:color="auto" w:fill="D9D9D9"/>
          </w:tcPr>
          <w:p w:rsidR="00C73E01" w:rsidRDefault="00B27ACF">
            <w:pPr>
              <w:pBdr>
                <w:top w:val="nil"/>
                <w:left w:val="nil"/>
                <w:bottom w:val="nil"/>
                <w:right w:val="nil"/>
                <w:between w:val="nil"/>
              </w:pBdr>
              <w:spacing w:before="122"/>
              <w:ind w:left="102"/>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Registro Geral (RG)</w:t>
            </w:r>
          </w:p>
        </w:tc>
        <w:tc>
          <w:tcPr>
            <w:tcW w:w="1848" w:type="dxa"/>
          </w:tcPr>
          <w:p w:rsidR="00C73E01" w:rsidRDefault="00C73E01">
            <w:pPr>
              <w:pBdr>
                <w:top w:val="nil"/>
                <w:left w:val="nil"/>
                <w:bottom w:val="nil"/>
                <w:right w:val="nil"/>
                <w:between w:val="nil"/>
              </w:pBdr>
              <w:rPr>
                <w:rFonts w:ascii="Times New Roman" w:eastAsia="Times New Roman" w:hAnsi="Times New Roman" w:cs="Times New Roman"/>
                <w:color w:val="000000"/>
                <w:sz w:val="20"/>
                <w:szCs w:val="20"/>
              </w:rPr>
            </w:pPr>
          </w:p>
        </w:tc>
        <w:tc>
          <w:tcPr>
            <w:tcW w:w="1508" w:type="dxa"/>
            <w:shd w:val="clear" w:color="auto" w:fill="D9D9D9"/>
          </w:tcPr>
          <w:p w:rsidR="00C73E01" w:rsidRDefault="00B27ACF">
            <w:pPr>
              <w:pBdr>
                <w:top w:val="nil"/>
                <w:left w:val="nil"/>
                <w:bottom w:val="nil"/>
                <w:right w:val="nil"/>
                <w:between w:val="nil"/>
              </w:pBdr>
              <w:spacing w:before="122"/>
              <w:ind w:left="103"/>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CPF</w:t>
            </w:r>
          </w:p>
        </w:tc>
        <w:tc>
          <w:tcPr>
            <w:tcW w:w="2727" w:type="dxa"/>
          </w:tcPr>
          <w:p w:rsidR="00C73E01" w:rsidRDefault="00C73E01">
            <w:pPr>
              <w:pBdr>
                <w:top w:val="nil"/>
                <w:left w:val="nil"/>
                <w:bottom w:val="nil"/>
                <w:right w:val="nil"/>
                <w:between w:val="nil"/>
              </w:pBdr>
              <w:rPr>
                <w:rFonts w:ascii="Times New Roman" w:eastAsia="Times New Roman" w:hAnsi="Times New Roman" w:cs="Times New Roman"/>
                <w:color w:val="000000"/>
                <w:sz w:val="20"/>
                <w:szCs w:val="20"/>
              </w:rPr>
            </w:pPr>
          </w:p>
        </w:tc>
      </w:tr>
      <w:tr w:rsidR="00C73E01">
        <w:trPr>
          <w:cantSplit/>
          <w:trHeight w:val="930"/>
          <w:tblHeader/>
        </w:trPr>
        <w:tc>
          <w:tcPr>
            <w:tcW w:w="3131" w:type="dxa"/>
            <w:shd w:val="clear" w:color="auto" w:fill="D9D9D9"/>
          </w:tcPr>
          <w:p w:rsidR="00C73E01" w:rsidRDefault="00B27ACF">
            <w:pPr>
              <w:pBdr>
                <w:top w:val="nil"/>
                <w:left w:val="nil"/>
                <w:bottom w:val="nil"/>
                <w:right w:val="nil"/>
                <w:between w:val="nil"/>
              </w:pBdr>
              <w:tabs>
                <w:tab w:val="left" w:pos="1480"/>
                <w:tab w:val="left" w:pos="2814"/>
              </w:tabs>
              <w:spacing w:before="122" w:line="367" w:lineRule="auto"/>
              <w:ind w:left="102" w:right="77"/>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Endereço</w:t>
            </w:r>
            <w:r>
              <w:rPr>
                <w:rFonts w:ascii="Helvetica Neue" w:eastAsia="Helvetica Neue" w:hAnsi="Helvetica Neue" w:cs="Helvetica Neue"/>
                <w:color w:val="000000"/>
                <w:sz w:val="20"/>
                <w:szCs w:val="20"/>
              </w:rPr>
              <w:tab/>
              <w:t>completo</w:t>
            </w:r>
            <w:r>
              <w:rPr>
                <w:rFonts w:ascii="Helvetica Neue" w:eastAsia="Helvetica Neue" w:hAnsi="Helvetica Neue" w:cs="Helvetica Neue"/>
                <w:color w:val="000000"/>
                <w:sz w:val="20"/>
                <w:szCs w:val="20"/>
              </w:rPr>
              <w:tab/>
              <w:t>do responsável legal</w:t>
            </w:r>
          </w:p>
        </w:tc>
        <w:tc>
          <w:tcPr>
            <w:tcW w:w="6083" w:type="dxa"/>
            <w:gridSpan w:val="3"/>
          </w:tcPr>
          <w:p w:rsidR="00C73E01" w:rsidRDefault="00C73E01">
            <w:pPr>
              <w:pBdr>
                <w:top w:val="nil"/>
                <w:left w:val="nil"/>
                <w:bottom w:val="nil"/>
                <w:right w:val="nil"/>
                <w:between w:val="nil"/>
              </w:pBdr>
              <w:rPr>
                <w:rFonts w:ascii="Times New Roman" w:eastAsia="Times New Roman" w:hAnsi="Times New Roman" w:cs="Times New Roman"/>
                <w:color w:val="000000"/>
                <w:sz w:val="20"/>
                <w:szCs w:val="20"/>
              </w:rPr>
            </w:pPr>
          </w:p>
        </w:tc>
      </w:tr>
    </w:tbl>
    <w:p w:rsidR="00C73E01" w:rsidRDefault="00C73E01">
      <w:pPr>
        <w:pBdr>
          <w:top w:val="nil"/>
          <w:left w:val="nil"/>
          <w:bottom w:val="nil"/>
          <w:right w:val="nil"/>
          <w:between w:val="nil"/>
        </w:pBdr>
        <w:rPr>
          <w:rFonts w:ascii="Arial" w:eastAsia="Arial" w:hAnsi="Arial" w:cs="Arial"/>
          <w:b/>
          <w:color w:val="000000"/>
          <w:sz w:val="20"/>
          <w:szCs w:val="20"/>
        </w:rPr>
      </w:pPr>
    </w:p>
    <w:p w:rsidR="00C73E01" w:rsidRDefault="00C73E01">
      <w:pPr>
        <w:pBdr>
          <w:top w:val="nil"/>
          <w:left w:val="nil"/>
          <w:bottom w:val="nil"/>
          <w:right w:val="nil"/>
          <w:between w:val="nil"/>
        </w:pBdr>
        <w:spacing w:before="134"/>
        <w:rPr>
          <w:rFonts w:ascii="Arial" w:eastAsia="Arial" w:hAnsi="Arial" w:cs="Arial"/>
          <w:b/>
          <w:color w:val="000000"/>
          <w:sz w:val="20"/>
          <w:szCs w:val="20"/>
        </w:rPr>
      </w:pPr>
    </w:p>
    <w:tbl>
      <w:tblPr>
        <w:tblStyle w:val="aff6"/>
        <w:tblW w:w="9210" w:type="dxa"/>
        <w:tblInd w:w="8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210"/>
      </w:tblGrid>
      <w:tr w:rsidR="00C73E01">
        <w:trPr>
          <w:cantSplit/>
          <w:trHeight w:val="585"/>
          <w:tblHeader/>
        </w:trPr>
        <w:tc>
          <w:tcPr>
            <w:tcW w:w="9210" w:type="dxa"/>
            <w:shd w:val="clear" w:color="auto" w:fill="D9D9D9"/>
          </w:tcPr>
          <w:p w:rsidR="00C73E01" w:rsidRDefault="00B27ACF">
            <w:pPr>
              <w:pBdr>
                <w:top w:val="nil"/>
                <w:left w:val="nil"/>
                <w:bottom w:val="nil"/>
                <w:right w:val="nil"/>
                <w:between w:val="nil"/>
              </w:pBdr>
              <w:tabs>
                <w:tab w:val="left" w:pos="712"/>
              </w:tabs>
              <w:spacing w:before="115"/>
              <w:ind w:left="98"/>
              <w:rPr>
                <w:rFonts w:ascii="Arial" w:eastAsia="Arial" w:hAnsi="Arial" w:cs="Arial"/>
                <w:b/>
                <w:color w:val="000000"/>
                <w:sz w:val="20"/>
                <w:szCs w:val="20"/>
              </w:rPr>
            </w:pPr>
            <w:r>
              <w:rPr>
                <w:rFonts w:ascii="Arial" w:eastAsia="Arial" w:hAnsi="Arial" w:cs="Arial"/>
                <w:b/>
                <w:color w:val="000000"/>
                <w:sz w:val="20"/>
                <w:szCs w:val="20"/>
              </w:rPr>
              <w:t>3.</w:t>
            </w:r>
            <w:r>
              <w:rPr>
                <w:rFonts w:ascii="Arial" w:eastAsia="Arial" w:hAnsi="Arial" w:cs="Arial"/>
                <w:b/>
                <w:color w:val="000000"/>
                <w:sz w:val="20"/>
                <w:szCs w:val="20"/>
              </w:rPr>
              <w:tab/>
              <w:t>OBJETO</w:t>
            </w:r>
          </w:p>
        </w:tc>
      </w:tr>
      <w:tr w:rsidR="00C73E01">
        <w:trPr>
          <w:cantSplit/>
          <w:trHeight w:val="1622"/>
          <w:tblHeader/>
        </w:trPr>
        <w:tc>
          <w:tcPr>
            <w:tcW w:w="9210" w:type="dxa"/>
          </w:tcPr>
          <w:p w:rsidR="00C73E01" w:rsidRDefault="00B27ACF">
            <w:pPr>
              <w:pBdr>
                <w:top w:val="nil"/>
                <w:left w:val="nil"/>
                <w:bottom w:val="nil"/>
                <w:right w:val="nil"/>
                <w:between w:val="nil"/>
              </w:pBdr>
              <w:spacing w:before="114" w:line="367" w:lineRule="auto"/>
              <w:ind w:left="98" w:right="81"/>
              <w:jc w:val="both"/>
              <w:rPr>
                <w:rFonts w:ascii="Helvetica Neue" w:eastAsia="Helvetica Neue" w:hAnsi="Helvetica Neue" w:cs="Helvetica Neue"/>
                <w:color w:val="000000"/>
                <w:sz w:val="20"/>
                <w:szCs w:val="20"/>
              </w:rPr>
            </w:pPr>
            <w:r>
              <w:rPr>
                <w:rFonts w:ascii="Arial" w:eastAsia="Arial" w:hAnsi="Arial" w:cs="Arial"/>
                <w:b/>
                <w:color w:val="000000"/>
                <w:sz w:val="20"/>
                <w:szCs w:val="20"/>
              </w:rPr>
              <w:t xml:space="preserve">3.1. </w:t>
            </w:r>
            <w:r>
              <w:rPr>
                <w:rFonts w:ascii="Helvetica Neue" w:eastAsia="Helvetica Neue" w:hAnsi="Helvetica Neue" w:cs="Helvetica Neue"/>
                <w:color w:val="000000"/>
                <w:sz w:val="20"/>
                <w:szCs w:val="20"/>
              </w:rPr>
              <w:t xml:space="preserve">O presente Termo de Compromisso Cultural-TCC tem como objeto a execução de projeto selecionado no </w:t>
            </w:r>
            <w:r>
              <w:rPr>
                <w:rFonts w:ascii="Helvetica Neue" w:eastAsia="Helvetica Neue" w:hAnsi="Helvetica Neue" w:cs="Helvetica Neue"/>
                <w:b/>
                <w:color w:val="FF0000"/>
                <w:sz w:val="20"/>
                <w:szCs w:val="20"/>
              </w:rPr>
              <w:t xml:space="preserve">Regulamento 03/2025, </w:t>
            </w:r>
            <w:r>
              <w:rPr>
                <w:rFonts w:ascii="Helvetica Neue" w:eastAsia="Helvetica Neue" w:hAnsi="Helvetica Neue" w:cs="Helvetica Neue"/>
                <w:color w:val="000000"/>
                <w:sz w:val="20"/>
                <w:szCs w:val="20"/>
              </w:rPr>
              <w:t xml:space="preserve">que visa </w:t>
            </w:r>
            <w:proofErr w:type="gramStart"/>
            <w:r>
              <w:rPr>
                <w:rFonts w:ascii="Helvetica Neue" w:eastAsia="Helvetica Neue" w:hAnsi="Helvetica Neue" w:cs="Helvetica Neue"/>
                <w:color w:val="000000"/>
                <w:sz w:val="20"/>
                <w:szCs w:val="20"/>
              </w:rPr>
              <w:t>a</w:t>
            </w:r>
            <w:proofErr w:type="gramEnd"/>
            <w:r>
              <w:rPr>
                <w:rFonts w:ascii="Helvetica Neue" w:eastAsia="Helvetica Neue" w:hAnsi="Helvetica Neue" w:cs="Helvetica Neue"/>
                <w:color w:val="000000"/>
                <w:sz w:val="20"/>
                <w:szCs w:val="20"/>
              </w:rPr>
              <w:t xml:space="preserve"> promoção do acesso da população aos bens e aos serviços culturais nos territórios e comunidades onde atuam, nos termos da Política Nacional de Cultura Viva - PNCV, conforme Plano de Trabalho anexo.</w:t>
            </w:r>
          </w:p>
        </w:tc>
      </w:tr>
    </w:tbl>
    <w:p w:rsidR="00C73E01" w:rsidRDefault="00C73E01">
      <w:pPr>
        <w:pBdr>
          <w:top w:val="nil"/>
          <w:left w:val="nil"/>
          <w:bottom w:val="nil"/>
          <w:right w:val="nil"/>
          <w:between w:val="nil"/>
        </w:pBdr>
        <w:spacing w:before="115" w:after="1"/>
        <w:rPr>
          <w:rFonts w:ascii="Arial" w:eastAsia="Arial" w:hAnsi="Arial" w:cs="Arial"/>
          <w:b/>
          <w:color w:val="000000"/>
          <w:sz w:val="20"/>
          <w:szCs w:val="20"/>
        </w:rPr>
      </w:pPr>
    </w:p>
    <w:tbl>
      <w:tblPr>
        <w:tblStyle w:val="aff7"/>
        <w:tblW w:w="9210" w:type="dxa"/>
        <w:tblInd w:w="8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210"/>
      </w:tblGrid>
      <w:tr w:rsidR="00C73E01">
        <w:trPr>
          <w:cantSplit/>
          <w:trHeight w:val="585"/>
          <w:tblHeader/>
        </w:trPr>
        <w:tc>
          <w:tcPr>
            <w:tcW w:w="9210" w:type="dxa"/>
            <w:shd w:val="clear" w:color="auto" w:fill="D9D9D9"/>
          </w:tcPr>
          <w:p w:rsidR="00C73E01" w:rsidRDefault="00B27ACF">
            <w:pPr>
              <w:pBdr>
                <w:top w:val="nil"/>
                <w:left w:val="nil"/>
                <w:bottom w:val="nil"/>
                <w:right w:val="nil"/>
                <w:between w:val="nil"/>
              </w:pBdr>
              <w:spacing w:before="114"/>
              <w:ind w:left="95"/>
              <w:rPr>
                <w:rFonts w:ascii="Arial" w:eastAsia="Arial" w:hAnsi="Arial" w:cs="Arial"/>
                <w:b/>
                <w:color w:val="000000"/>
                <w:sz w:val="20"/>
                <w:szCs w:val="20"/>
              </w:rPr>
            </w:pPr>
            <w:r>
              <w:rPr>
                <w:rFonts w:ascii="Arial" w:eastAsia="Arial" w:hAnsi="Arial" w:cs="Arial"/>
                <w:b/>
                <w:color w:val="000000"/>
                <w:sz w:val="20"/>
                <w:szCs w:val="20"/>
              </w:rPr>
              <w:t>4. OBRIGAÇÕES DAS PARTES</w:t>
            </w:r>
          </w:p>
        </w:tc>
      </w:tr>
      <w:tr w:rsidR="00C73E01">
        <w:trPr>
          <w:cantSplit/>
          <w:trHeight w:val="585"/>
          <w:tblHeader/>
        </w:trPr>
        <w:tc>
          <w:tcPr>
            <w:tcW w:w="9210" w:type="dxa"/>
            <w:tcBorders>
              <w:bottom w:val="single" w:sz="4" w:space="0" w:color="000000"/>
            </w:tcBorders>
            <w:shd w:val="clear" w:color="auto" w:fill="D9D9D9"/>
          </w:tcPr>
          <w:p w:rsidR="00C73E01" w:rsidRDefault="00B27ACF">
            <w:pPr>
              <w:pBdr>
                <w:top w:val="nil"/>
                <w:left w:val="nil"/>
                <w:bottom w:val="nil"/>
                <w:right w:val="nil"/>
                <w:between w:val="nil"/>
              </w:pBdr>
              <w:spacing w:before="114"/>
              <w:ind w:left="95"/>
              <w:rPr>
                <w:rFonts w:ascii="Arial" w:eastAsia="Arial" w:hAnsi="Arial" w:cs="Arial"/>
                <w:b/>
                <w:color w:val="000000"/>
                <w:sz w:val="20"/>
                <w:szCs w:val="20"/>
              </w:rPr>
            </w:pPr>
            <w:r>
              <w:rPr>
                <w:rFonts w:ascii="Arial" w:eastAsia="Arial" w:hAnsi="Arial" w:cs="Arial"/>
                <w:b/>
                <w:color w:val="000000"/>
                <w:sz w:val="20"/>
                <w:szCs w:val="20"/>
              </w:rPr>
              <w:t>4.1. Do Município de Anápolis - GO</w:t>
            </w:r>
          </w:p>
        </w:tc>
      </w:tr>
      <w:tr w:rsidR="00C73E01">
        <w:trPr>
          <w:cantSplit/>
          <w:trHeight w:val="4978"/>
          <w:tblHeader/>
        </w:trPr>
        <w:tc>
          <w:tcPr>
            <w:tcW w:w="9210" w:type="dxa"/>
            <w:tcBorders>
              <w:top w:val="single" w:sz="4" w:space="0" w:color="000000"/>
              <w:left w:val="single" w:sz="4" w:space="0" w:color="000000"/>
              <w:bottom w:val="single" w:sz="4" w:space="0" w:color="000000"/>
              <w:right w:val="single" w:sz="4" w:space="0" w:color="000000"/>
            </w:tcBorders>
          </w:tcPr>
          <w:p w:rsidR="00C73E01" w:rsidRDefault="00B27ACF">
            <w:pPr>
              <w:pBdr>
                <w:top w:val="nil"/>
                <w:left w:val="nil"/>
                <w:bottom w:val="nil"/>
                <w:right w:val="nil"/>
                <w:between w:val="nil"/>
              </w:pBdr>
              <w:spacing w:before="122" w:line="367" w:lineRule="auto"/>
              <w:ind w:left="98" w:right="96"/>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Incumbe à Prefeitura de Anápolis/Secretaria de Integração observar as obrigações descritas na Instrução legislação de regência, e as seguintes responsabilidades:</w:t>
            </w:r>
          </w:p>
          <w:p w:rsidR="00C73E01" w:rsidRDefault="00B27ACF">
            <w:pPr>
              <w:numPr>
                <w:ilvl w:val="0"/>
                <w:numId w:val="13"/>
              </w:numPr>
              <w:pBdr>
                <w:top w:val="nil"/>
                <w:left w:val="nil"/>
                <w:bottom w:val="nil"/>
                <w:right w:val="nil"/>
                <w:between w:val="nil"/>
              </w:pBdr>
              <w:tabs>
                <w:tab w:val="left" w:pos="213"/>
              </w:tabs>
              <w:spacing w:before="114"/>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coordenar a gestão da PNCV, no âmbito de sua esfera de atuação;</w:t>
            </w:r>
          </w:p>
          <w:p w:rsidR="00C73E01" w:rsidRDefault="00C73E01">
            <w:pPr>
              <w:pBdr>
                <w:top w:val="nil"/>
                <w:left w:val="nil"/>
                <w:bottom w:val="nil"/>
                <w:right w:val="nil"/>
                <w:between w:val="nil"/>
              </w:pBdr>
              <w:spacing w:before="9"/>
              <w:rPr>
                <w:rFonts w:ascii="Arial" w:eastAsia="Arial" w:hAnsi="Arial" w:cs="Arial"/>
                <w:b/>
                <w:color w:val="000000"/>
                <w:sz w:val="20"/>
                <w:szCs w:val="20"/>
              </w:rPr>
            </w:pPr>
          </w:p>
          <w:p w:rsidR="00C73E01" w:rsidRDefault="00B27ACF">
            <w:pPr>
              <w:numPr>
                <w:ilvl w:val="0"/>
                <w:numId w:val="13"/>
              </w:numPr>
              <w:pBdr>
                <w:top w:val="nil"/>
                <w:left w:val="nil"/>
                <w:bottom w:val="nil"/>
                <w:right w:val="nil"/>
                <w:between w:val="nil"/>
              </w:pBdr>
              <w:tabs>
                <w:tab w:val="left" w:pos="284"/>
              </w:tabs>
              <w:spacing w:line="367" w:lineRule="auto"/>
              <w:ind w:left="98" w:right="89"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 atuar em parceria federativa junto ao governo federal, governos estaduais, do </w:t>
            </w:r>
            <w:proofErr w:type="gramStart"/>
            <w:r>
              <w:rPr>
                <w:rFonts w:ascii="Helvetica Neue" w:eastAsia="Helvetica Neue" w:hAnsi="Helvetica Neue" w:cs="Helvetica Neue"/>
                <w:color w:val="000000"/>
                <w:sz w:val="20"/>
                <w:szCs w:val="20"/>
              </w:rPr>
              <w:t>Distrito Federal e municipais</w:t>
            </w:r>
            <w:proofErr w:type="gramEnd"/>
            <w:r>
              <w:rPr>
                <w:rFonts w:ascii="Helvetica Neue" w:eastAsia="Helvetica Neue" w:hAnsi="Helvetica Neue" w:cs="Helvetica Neue"/>
                <w:color w:val="000000"/>
                <w:sz w:val="20"/>
                <w:szCs w:val="20"/>
              </w:rPr>
              <w:t>, e outras instituições, para efetivação dos objetivos da PNCV previstos em lei;</w:t>
            </w:r>
          </w:p>
          <w:p w:rsidR="00C73E01" w:rsidRDefault="00B27ACF">
            <w:pPr>
              <w:numPr>
                <w:ilvl w:val="0"/>
                <w:numId w:val="13"/>
              </w:numPr>
              <w:pBdr>
                <w:top w:val="nil"/>
                <w:left w:val="nil"/>
                <w:bottom w:val="nil"/>
                <w:right w:val="nil"/>
                <w:between w:val="nil"/>
              </w:pBdr>
              <w:tabs>
                <w:tab w:val="left" w:pos="337"/>
              </w:tabs>
              <w:spacing w:before="119" w:line="367" w:lineRule="auto"/>
              <w:ind w:left="98" w:right="84"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realizar planejamento de desenvolvimento da PNCV, observando o Plano Nacional de Cultura e planos de cultura locais;</w:t>
            </w:r>
          </w:p>
          <w:p w:rsidR="00C73E01" w:rsidRDefault="00B27ACF">
            <w:pPr>
              <w:numPr>
                <w:ilvl w:val="0"/>
                <w:numId w:val="13"/>
              </w:numPr>
              <w:pBdr>
                <w:top w:val="nil"/>
                <w:left w:val="nil"/>
                <w:bottom w:val="nil"/>
                <w:right w:val="nil"/>
                <w:between w:val="nil"/>
              </w:pBdr>
              <w:tabs>
                <w:tab w:val="left" w:pos="452"/>
              </w:tabs>
              <w:spacing w:before="119" w:line="367" w:lineRule="auto"/>
              <w:ind w:left="98" w:right="95"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 garantir recursos humanos, orçamentários, financeiros, logísticos e tecnológicos para </w:t>
            </w:r>
            <w:proofErr w:type="gramStart"/>
            <w:r>
              <w:rPr>
                <w:rFonts w:ascii="Helvetica Neue" w:eastAsia="Helvetica Neue" w:hAnsi="Helvetica Neue" w:cs="Helvetica Neue"/>
                <w:color w:val="000000"/>
                <w:sz w:val="20"/>
                <w:szCs w:val="20"/>
              </w:rPr>
              <w:t>implementação</w:t>
            </w:r>
            <w:proofErr w:type="gramEnd"/>
            <w:r>
              <w:rPr>
                <w:rFonts w:ascii="Helvetica Neue" w:eastAsia="Helvetica Neue" w:hAnsi="Helvetica Neue" w:cs="Helvetica Neue"/>
                <w:color w:val="000000"/>
                <w:sz w:val="20"/>
                <w:szCs w:val="20"/>
              </w:rPr>
              <w:t xml:space="preserve"> da PNCV e efetividade de seus resultados;</w:t>
            </w:r>
          </w:p>
          <w:p w:rsidR="00C73E01" w:rsidRDefault="00B27ACF">
            <w:pPr>
              <w:numPr>
                <w:ilvl w:val="0"/>
                <w:numId w:val="13"/>
              </w:numPr>
              <w:pBdr>
                <w:top w:val="nil"/>
                <w:left w:val="nil"/>
                <w:bottom w:val="nil"/>
                <w:right w:val="nil"/>
                <w:between w:val="nil"/>
              </w:pBdr>
              <w:tabs>
                <w:tab w:val="left" w:pos="337"/>
              </w:tabs>
              <w:spacing w:before="119" w:line="364" w:lineRule="auto"/>
              <w:ind w:left="98" w:right="90"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desenvolver uma gestão pública compartilhada e participativa, por meio da organização e institucionalização das instâncias, fóruns e espaços de diálogos institucionais entre os partícipes da PNCV, em sua área de abrangência territorial;</w:t>
            </w:r>
          </w:p>
        </w:tc>
      </w:tr>
    </w:tbl>
    <w:p w:rsidR="00C73E01" w:rsidRDefault="00C73E01">
      <w:pPr>
        <w:spacing w:line="364" w:lineRule="auto"/>
        <w:jc w:val="both"/>
        <w:rPr>
          <w:sz w:val="20"/>
          <w:szCs w:val="20"/>
        </w:rPr>
        <w:sectPr w:rsidR="00C73E01">
          <w:headerReference w:type="default" r:id="rId9"/>
          <w:pgSz w:w="11910" w:h="16840"/>
          <w:pgMar w:top="1360" w:right="720" w:bottom="280" w:left="620" w:header="536" w:footer="0" w:gutter="0"/>
          <w:cols w:space="720"/>
        </w:sectPr>
      </w:pPr>
    </w:p>
    <w:p w:rsidR="00C73E01" w:rsidRDefault="00C73E01">
      <w:pPr>
        <w:pBdr>
          <w:top w:val="nil"/>
          <w:left w:val="nil"/>
          <w:bottom w:val="nil"/>
          <w:right w:val="nil"/>
          <w:between w:val="nil"/>
        </w:pBdr>
        <w:spacing w:before="5"/>
        <w:rPr>
          <w:rFonts w:ascii="Arial" w:eastAsia="Arial" w:hAnsi="Arial" w:cs="Arial"/>
          <w:b/>
          <w:color w:val="000000"/>
          <w:sz w:val="18"/>
          <w:szCs w:val="18"/>
        </w:rPr>
      </w:pPr>
    </w:p>
    <w:tbl>
      <w:tblPr>
        <w:tblStyle w:val="aff8"/>
        <w:tblW w:w="9210" w:type="dxa"/>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0"/>
      </w:tblGrid>
      <w:tr w:rsidR="00C73E01">
        <w:trPr>
          <w:cantSplit/>
          <w:trHeight w:val="13414"/>
          <w:tblHeader/>
        </w:trPr>
        <w:tc>
          <w:tcPr>
            <w:tcW w:w="9210" w:type="dxa"/>
          </w:tcPr>
          <w:p w:rsidR="00C73E01" w:rsidRDefault="00B27ACF">
            <w:pPr>
              <w:numPr>
                <w:ilvl w:val="0"/>
                <w:numId w:val="11"/>
              </w:numPr>
              <w:pBdr>
                <w:top w:val="nil"/>
                <w:left w:val="nil"/>
                <w:bottom w:val="nil"/>
                <w:right w:val="nil"/>
                <w:between w:val="nil"/>
              </w:pBdr>
              <w:tabs>
                <w:tab w:val="left" w:pos="344"/>
              </w:tabs>
              <w:spacing w:before="2" w:line="367" w:lineRule="auto"/>
              <w:ind w:right="91"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 desenvolver as ações estruturantes da PNCV por meio de políticas públicas integradas visando </w:t>
            </w:r>
            <w:proofErr w:type="gramStart"/>
            <w:r>
              <w:rPr>
                <w:rFonts w:ascii="Helvetica Neue" w:eastAsia="Helvetica Neue" w:hAnsi="Helvetica Neue" w:cs="Helvetica Neue"/>
                <w:color w:val="000000"/>
                <w:sz w:val="20"/>
                <w:szCs w:val="20"/>
              </w:rPr>
              <w:t>a</w:t>
            </w:r>
            <w:proofErr w:type="gramEnd"/>
            <w:r>
              <w:rPr>
                <w:rFonts w:ascii="Helvetica Neue" w:eastAsia="Helvetica Neue" w:hAnsi="Helvetica Neue" w:cs="Helvetica Neue"/>
                <w:color w:val="000000"/>
                <w:sz w:val="20"/>
                <w:szCs w:val="20"/>
              </w:rPr>
              <w:t xml:space="preserve"> promoção em uma cultura de direitos humanos e de valorização da cidadania e da diversidade artística e cultural;</w:t>
            </w:r>
          </w:p>
          <w:p w:rsidR="00C73E01" w:rsidRDefault="00B27ACF">
            <w:pPr>
              <w:numPr>
                <w:ilvl w:val="0"/>
                <w:numId w:val="11"/>
              </w:numPr>
              <w:pBdr>
                <w:top w:val="nil"/>
                <w:left w:val="nil"/>
                <w:bottom w:val="nil"/>
                <w:right w:val="nil"/>
                <w:between w:val="nil"/>
              </w:pBdr>
              <w:tabs>
                <w:tab w:val="left" w:pos="395"/>
              </w:tabs>
              <w:spacing w:before="119" w:line="367" w:lineRule="auto"/>
              <w:ind w:right="91"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disponibilizar e manter em funcionamento o Cadastro Nacional dos Pontos e Pontões de Cultura, no âmbito de sua esfera de atuação;</w:t>
            </w:r>
          </w:p>
          <w:p w:rsidR="00C73E01" w:rsidRDefault="00B27ACF">
            <w:pPr>
              <w:numPr>
                <w:ilvl w:val="0"/>
                <w:numId w:val="11"/>
              </w:numPr>
              <w:pBdr>
                <w:top w:val="nil"/>
                <w:left w:val="nil"/>
                <w:bottom w:val="nil"/>
                <w:right w:val="nil"/>
                <w:between w:val="nil"/>
              </w:pBdr>
              <w:tabs>
                <w:tab w:val="left" w:pos="473"/>
              </w:tabs>
              <w:spacing w:before="118" w:line="367" w:lineRule="auto"/>
              <w:ind w:right="98"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fomentar ações para qualificação e formação de gestores, dirigentes de entidades culturais e outros agentes envolvidos no âmbito da PNCV;</w:t>
            </w:r>
          </w:p>
          <w:p w:rsidR="00C73E01" w:rsidRDefault="00B27ACF">
            <w:pPr>
              <w:numPr>
                <w:ilvl w:val="0"/>
                <w:numId w:val="11"/>
              </w:numPr>
              <w:pBdr>
                <w:top w:val="nil"/>
                <w:left w:val="nil"/>
                <w:bottom w:val="nil"/>
                <w:right w:val="nil"/>
                <w:between w:val="nil"/>
              </w:pBdr>
              <w:tabs>
                <w:tab w:val="left" w:pos="367"/>
              </w:tabs>
              <w:spacing w:before="119" w:line="364" w:lineRule="auto"/>
              <w:ind w:right="93"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 dar ciência da celebração de parcerias federativas, no que </w:t>
            </w:r>
            <w:proofErr w:type="gramStart"/>
            <w:r>
              <w:rPr>
                <w:rFonts w:ascii="Helvetica Neue" w:eastAsia="Helvetica Neue" w:hAnsi="Helvetica Neue" w:cs="Helvetica Neue"/>
                <w:color w:val="000000"/>
                <w:sz w:val="20"/>
                <w:szCs w:val="20"/>
              </w:rPr>
              <w:t>couber,</w:t>
            </w:r>
            <w:proofErr w:type="gramEnd"/>
            <w:r>
              <w:rPr>
                <w:rFonts w:ascii="Helvetica Neue" w:eastAsia="Helvetica Neue" w:hAnsi="Helvetica Neue" w:cs="Helvetica Neue"/>
                <w:color w:val="000000"/>
                <w:sz w:val="20"/>
                <w:szCs w:val="20"/>
              </w:rPr>
              <w:t xml:space="preserve"> aos conselhos de cultura, assembleias legislativas e câmaras municipais de vereadores para efeitos de acompanhamento e fiscalização;</w:t>
            </w:r>
          </w:p>
          <w:p w:rsidR="00C73E01" w:rsidRDefault="00B27ACF">
            <w:pPr>
              <w:numPr>
                <w:ilvl w:val="0"/>
                <w:numId w:val="11"/>
              </w:numPr>
              <w:pBdr>
                <w:top w:val="nil"/>
                <w:left w:val="nil"/>
                <w:bottom w:val="nil"/>
                <w:right w:val="nil"/>
                <w:between w:val="nil"/>
              </w:pBdr>
              <w:tabs>
                <w:tab w:val="left" w:pos="281"/>
              </w:tabs>
              <w:spacing w:before="120" w:line="367" w:lineRule="auto"/>
              <w:ind w:right="91"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promover ações de publicidade da PNCV que proporcionem controle social, transparência pública e visibilidade das ações junto à sociedade;</w:t>
            </w:r>
          </w:p>
          <w:p w:rsidR="00C73E01" w:rsidRDefault="00B27ACF">
            <w:pPr>
              <w:numPr>
                <w:ilvl w:val="0"/>
                <w:numId w:val="11"/>
              </w:numPr>
              <w:pBdr>
                <w:top w:val="nil"/>
                <w:left w:val="nil"/>
                <w:bottom w:val="nil"/>
                <w:right w:val="nil"/>
                <w:between w:val="nil"/>
              </w:pBdr>
              <w:tabs>
                <w:tab w:val="left" w:pos="334"/>
              </w:tabs>
              <w:spacing w:before="119" w:line="367" w:lineRule="auto"/>
              <w:ind w:right="92"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contribuir para o fortalecimento da atuação em redes territoriais, identitárias e temáticas no âmbito da PNCV;</w:t>
            </w:r>
          </w:p>
          <w:p w:rsidR="00C73E01" w:rsidRDefault="00B27ACF">
            <w:pPr>
              <w:numPr>
                <w:ilvl w:val="0"/>
                <w:numId w:val="11"/>
              </w:numPr>
              <w:pBdr>
                <w:top w:val="nil"/>
                <w:left w:val="nil"/>
                <w:bottom w:val="nil"/>
                <w:right w:val="nil"/>
                <w:between w:val="nil"/>
              </w:pBdr>
              <w:tabs>
                <w:tab w:val="left" w:pos="430"/>
              </w:tabs>
              <w:spacing w:before="119" w:line="362" w:lineRule="auto"/>
              <w:ind w:right="92"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realizar os atos e os procedimentos relativos à formalização, execução, acompanhamento e análise da prestação de contas do presente TCC;</w:t>
            </w:r>
          </w:p>
          <w:p w:rsidR="00C73E01" w:rsidRDefault="00B27ACF">
            <w:pPr>
              <w:numPr>
                <w:ilvl w:val="0"/>
                <w:numId w:val="11"/>
              </w:numPr>
              <w:pBdr>
                <w:top w:val="nil"/>
                <w:left w:val="nil"/>
                <w:bottom w:val="nil"/>
                <w:right w:val="nil"/>
                <w:between w:val="nil"/>
              </w:pBdr>
              <w:tabs>
                <w:tab w:val="left" w:pos="453"/>
              </w:tabs>
              <w:spacing w:before="123"/>
              <w:ind w:left="453" w:hanging="358"/>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realizar os procedimentos relativos à Tomada de Contas Especial, quando for o caso;</w:t>
            </w:r>
          </w:p>
          <w:p w:rsidR="00C73E01" w:rsidRDefault="00C73E01">
            <w:pPr>
              <w:pBdr>
                <w:top w:val="nil"/>
                <w:left w:val="nil"/>
                <w:bottom w:val="nil"/>
                <w:right w:val="nil"/>
                <w:between w:val="nil"/>
              </w:pBdr>
              <w:spacing w:before="9"/>
              <w:rPr>
                <w:rFonts w:ascii="Arial" w:eastAsia="Arial" w:hAnsi="Arial" w:cs="Arial"/>
                <w:b/>
                <w:color w:val="000000"/>
                <w:sz w:val="20"/>
                <w:szCs w:val="20"/>
              </w:rPr>
            </w:pPr>
          </w:p>
          <w:p w:rsidR="00C73E01" w:rsidRDefault="00B27ACF">
            <w:pPr>
              <w:numPr>
                <w:ilvl w:val="0"/>
                <w:numId w:val="11"/>
              </w:numPr>
              <w:pBdr>
                <w:top w:val="nil"/>
                <w:left w:val="nil"/>
                <w:bottom w:val="nil"/>
                <w:right w:val="nil"/>
                <w:between w:val="nil"/>
              </w:pBdr>
              <w:tabs>
                <w:tab w:val="left" w:pos="512"/>
              </w:tabs>
              <w:spacing w:line="367" w:lineRule="auto"/>
              <w:ind w:right="90"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 cumprir com os procedimentos de transparência e publicidade atribuídos ao poder público conforme o disposto na Seção III da IN </w:t>
            </w:r>
            <w:proofErr w:type="gramStart"/>
            <w:r>
              <w:rPr>
                <w:rFonts w:ascii="Helvetica Neue" w:eastAsia="Helvetica Neue" w:hAnsi="Helvetica Neue" w:cs="Helvetica Neue"/>
                <w:color w:val="000000"/>
                <w:sz w:val="20"/>
                <w:szCs w:val="20"/>
              </w:rPr>
              <w:t>MinC</w:t>
            </w:r>
            <w:proofErr w:type="gramEnd"/>
            <w:r>
              <w:rPr>
                <w:rFonts w:ascii="Helvetica Neue" w:eastAsia="Helvetica Neue" w:hAnsi="Helvetica Neue" w:cs="Helvetica Neue"/>
                <w:color w:val="000000"/>
                <w:sz w:val="20"/>
                <w:szCs w:val="20"/>
              </w:rPr>
              <w:t xml:space="preserve"> nº 08 de 11 de maio de 2016;</w:t>
            </w:r>
          </w:p>
          <w:p w:rsidR="00C73E01" w:rsidRDefault="00B27ACF">
            <w:pPr>
              <w:numPr>
                <w:ilvl w:val="0"/>
                <w:numId w:val="11"/>
              </w:numPr>
              <w:pBdr>
                <w:top w:val="nil"/>
                <w:left w:val="nil"/>
                <w:bottom w:val="nil"/>
                <w:right w:val="nil"/>
                <w:between w:val="nil"/>
              </w:pBdr>
              <w:tabs>
                <w:tab w:val="left" w:pos="450"/>
              </w:tabs>
              <w:spacing w:before="118" w:line="367" w:lineRule="auto"/>
              <w:ind w:right="90"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repassar os recursos financeiros ao PONTO DE CULTURA, de acordo com a programação orçamentária e financeira do ente público, obedecendo ao cronograma financeiro constante deste instrumento e do plano de trabalho;</w:t>
            </w:r>
          </w:p>
          <w:p w:rsidR="00C73E01" w:rsidRDefault="00B27ACF">
            <w:pPr>
              <w:numPr>
                <w:ilvl w:val="0"/>
                <w:numId w:val="11"/>
              </w:numPr>
              <w:pBdr>
                <w:top w:val="nil"/>
                <w:left w:val="nil"/>
                <w:bottom w:val="nil"/>
                <w:right w:val="nil"/>
                <w:between w:val="nil"/>
              </w:pBdr>
              <w:tabs>
                <w:tab w:val="left" w:pos="488"/>
              </w:tabs>
              <w:spacing w:before="119" w:line="362" w:lineRule="auto"/>
              <w:ind w:right="103"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prorrogar “de ofício” o prazo de vigência do TCC antes do seu término, quando der causa ao atraso na liberação dos recursos, limitada à prorrogação ao exato período do atraso verificado;</w:t>
            </w:r>
          </w:p>
          <w:p w:rsidR="00C73E01" w:rsidRDefault="00B27ACF">
            <w:pPr>
              <w:numPr>
                <w:ilvl w:val="0"/>
                <w:numId w:val="11"/>
              </w:numPr>
              <w:pBdr>
                <w:top w:val="nil"/>
                <w:left w:val="nil"/>
                <w:bottom w:val="nil"/>
                <w:right w:val="nil"/>
                <w:between w:val="nil"/>
              </w:pBdr>
              <w:tabs>
                <w:tab w:val="left" w:pos="546"/>
              </w:tabs>
              <w:spacing w:before="122" w:line="367" w:lineRule="auto"/>
              <w:ind w:right="94"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aplicar as penalidades previstas e proceder às ações administrativas necessárias à exigência da restituição dos recursos transferidos;</w:t>
            </w:r>
          </w:p>
          <w:p w:rsidR="00C73E01" w:rsidRDefault="00B27ACF">
            <w:pPr>
              <w:numPr>
                <w:ilvl w:val="0"/>
                <w:numId w:val="11"/>
              </w:numPr>
              <w:pBdr>
                <w:top w:val="nil"/>
                <w:left w:val="nil"/>
                <w:bottom w:val="nil"/>
                <w:right w:val="nil"/>
                <w:between w:val="nil"/>
              </w:pBdr>
              <w:tabs>
                <w:tab w:val="left" w:pos="632"/>
              </w:tabs>
              <w:spacing w:before="120" w:line="367" w:lineRule="auto"/>
              <w:ind w:right="89"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comunicar aos Pontos e Pontões de Cultura a identificação de quaisquer irregularidades decorrentes do uso dos recursos ou pendências de ordem técnica, podendo suspender a liberação de recursos e fixar prazo de trinta dias para saneamento ou apresentação de justificativa com informações e esclarecimentos, prorrogável uma única vez por igual período.</w:t>
            </w:r>
          </w:p>
          <w:p w:rsidR="00C73E01" w:rsidRDefault="00B27ACF">
            <w:pPr>
              <w:numPr>
                <w:ilvl w:val="0"/>
                <w:numId w:val="11"/>
              </w:numPr>
              <w:pBdr>
                <w:top w:val="nil"/>
                <w:left w:val="nil"/>
                <w:bottom w:val="nil"/>
                <w:right w:val="nil"/>
                <w:between w:val="nil"/>
              </w:pBdr>
              <w:tabs>
                <w:tab w:val="left" w:pos="474"/>
              </w:tabs>
              <w:spacing w:before="117" w:line="362" w:lineRule="auto"/>
              <w:ind w:right="91"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 analisar a prestação de contas dos recursos aplicados na consecução do objeto deste TCC, na forma e prazo fixados no Decreto nº 11.453/2023 e no art. 47 da IN </w:t>
            </w:r>
            <w:proofErr w:type="gramStart"/>
            <w:r>
              <w:rPr>
                <w:rFonts w:ascii="Helvetica Neue" w:eastAsia="Helvetica Neue" w:hAnsi="Helvetica Neue" w:cs="Helvetica Neue"/>
                <w:color w:val="000000"/>
                <w:sz w:val="20"/>
                <w:szCs w:val="20"/>
              </w:rPr>
              <w:t>MinC</w:t>
            </w:r>
            <w:proofErr w:type="gramEnd"/>
            <w:r>
              <w:rPr>
                <w:rFonts w:ascii="Helvetica Neue" w:eastAsia="Helvetica Neue" w:hAnsi="Helvetica Neue" w:cs="Helvetica Neue"/>
                <w:color w:val="000000"/>
                <w:sz w:val="20"/>
                <w:szCs w:val="20"/>
              </w:rPr>
              <w:t xml:space="preserve"> nº 08/2016;</w:t>
            </w:r>
          </w:p>
          <w:p w:rsidR="00C73E01" w:rsidRDefault="00B27ACF">
            <w:pPr>
              <w:numPr>
                <w:ilvl w:val="0"/>
                <w:numId w:val="11"/>
              </w:numPr>
              <w:pBdr>
                <w:top w:val="nil"/>
                <w:left w:val="nil"/>
                <w:bottom w:val="nil"/>
                <w:right w:val="nil"/>
                <w:between w:val="nil"/>
              </w:pBdr>
              <w:tabs>
                <w:tab w:val="left" w:pos="421"/>
              </w:tabs>
              <w:spacing w:before="9"/>
              <w:ind w:right="91"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 nos casos em que o PONTO DE CULTURA não apresentar o Relatório de Execução do Objeto ou o Relatório de Execução Financeira nos prazos devidos, enviar notificação exigindo que o faça </w:t>
            </w:r>
            <w:proofErr w:type="gramStart"/>
            <w:r>
              <w:rPr>
                <w:rFonts w:ascii="Helvetica Neue" w:eastAsia="Helvetica Neue" w:hAnsi="Helvetica Neue" w:cs="Helvetica Neue"/>
                <w:color w:val="000000"/>
                <w:sz w:val="20"/>
                <w:szCs w:val="20"/>
              </w:rPr>
              <w:t>no</w:t>
            </w:r>
            <w:proofErr w:type="gramEnd"/>
          </w:p>
        </w:tc>
      </w:tr>
    </w:tbl>
    <w:p w:rsidR="00C73E01" w:rsidRDefault="00C73E01">
      <w:pPr>
        <w:jc w:val="both"/>
        <w:rPr>
          <w:sz w:val="20"/>
          <w:szCs w:val="20"/>
        </w:rPr>
        <w:sectPr w:rsidR="00C73E01">
          <w:pgSz w:w="11910" w:h="16840"/>
          <w:pgMar w:top="1360" w:right="720" w:bottom="280" w:left="620" w:header="536" w:footer="0" w:gutter="0"/>
          <w:cols w:space="720"/>
        </w:sectPr>
      </w:pPr>
    </w:p>
    <w:p w:rsidR="00C73E01" w:rsidRDefault="00C73E01">
      <w:pPr>
        <w:pBdr>
          <w:top w:val="nil"/>
          <w:left w:val="nil"/>
          <w:bottom w:val="nil"/>
          <w:right w:val="nil"/>
          <w:between w:val="nil"/>
        </w:pBdr>
        <w:spacing w:before="5"/>
        <w:rPr>
          <w:rFonts w:ascii="Arial" w:eastAsia="Arial" w:hAnsi="Arial" w:cs="Arial"/>
          <w:b/>
          <w:color w:val="000000"/>
          <w:sz w:val="18"/>
          <w:szCs w:val="18"/>
        </w:rPr>
      </w:pPr>
    </w:p>
    <w:tbl>
      <w:tblPr>
        <w:tblStyle w:val="aff9"/>
        <w:tblW w:w="9210" w:type="dxa"/>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0"/>
      </w:tblGrid>
      <w:tr w:rsidR="00C73E01">
        <w:trPr>
          <w:cantSplit/>
          <w:trHeight w:val="1968"/>
          <w:tblHeader/>
        </w:trPr>
        <w:tc>
          <w:tcPr>
            <w:tcW w:w="9210" w:type="dxa"/>
            <w:tcBorders>
              <w:bottom w:val="single" w:sz="6" w:space="0" w:color="000000"/>
            </w:tcBorders>
          </w:tcPr>
          <w:p w:rsidR="00C73E01" w:rsidRDefault="00B27ACF">
            <w:pPr>
              <w:pBdr>
                <w:top w:val="nil"/>
                <w:left w:val="nil"/>
                <w:bottom w:val="nil"/>
                <w:right w:val="nil"/>
                <w:between w:val="nil"/>
              </w:pBdr>
              <w:spacing w:before="2" w:line="367" w:lineRule="auto"/>
              <w:ind w:left="98" w:right="89"/>
              <w:jc w:val="both"/>
              <w:rPr>
                <w:rFonts w:ascii="Helvetica Neue" w:eastAsia="Helvetica Neue" w:hAnsi="Helvetica Neue" w:cs="Helvetica Neue"/>
                <w:color w:val="000000"/>
                <w:sz w:val="20"/>
                <w:szCs w:val="20"/>
              </w:rPr>
            </w:pPr>
            <w:proofErr w:type="gramStart"/>
            <w:r>
              <w:rPr>
                <w:rFonts w:ascii="Helvetica Neue" w:eastAsia="Helvetica Neue" w:hAnsi="Helvetica Neue" w:cs="Helvetica Neue"/>
                <w:color w:val="000000"/>
                <w:sz w:val="20"/>
                <w:szCs w:val="20"/>
              </w:rPr>
              <w:t>prazo</w:t>
            </w:r>
            <w:proofErr w:type="gramEnd"/>
            <w:r>
              <w:rPr>
                <w:rFonts w:ascii="Helvetica Neue" w:eastAsia="Helvetica Neue" w:hAnsi="Helvetica Neue" w:cs="Helvetica Neue"/>
                <w:color w:val="000000"/>
                <w:sz w:val="20"/>
                <w:szCs w:val="20"/>
              </w:rPr>
              <w:t xml:space="preserve"> máximo de trinta dias, sob pena de rejeição das contas e exigência de devolução integral dos recursos, com atualização monetária e juros;</w:t>
            </w:r>
          </w:p>
          <w:p w:rsidR="00C73E01" w:rsidRDefault="00B27ACF">
            <w:pPr>
              <w:pBdr>
                <w:top w:val="nil"/>
                <w:left w:val="nil"/>
                <w:bottom w:val="nil"/>
                <w:right w:val="nil"/>
                <w:between w:val="nil"/>
              </w:pBdr>
              <w:spacing w:before="119" w:line="367" w:lineRule="auto"/>
              <w:ind w:left="98" w:right="88"/>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XXI - </w:t>
            </w:r>
            <w:proofErr w:type="gramStart"/>
            <w:r>
              <w:rPr>
                <w:rFonts w:ascii="Helvetica Neue" w:eastAsia="Helvetica Neue" w:hAnsi="Helvetica Neue" w:cs="Helvetica Neue"/>
                <w:color w:val="000000"/>
                <w:sz w:val="20"/>
                <w:szCs w:val="20"/>
              </w:rPr>
              <w:t>exercer,</w:t>
            </w:r>
            <w:proofErr w:type="gramEnd"/>
            <w:r>
              <w:rPr>
                <w:rFonts w:ascii="Helvetica Neue" w:eastAsia="Helvetica Neue" w:hAnsi="Helvetica Neue" w:cs="Helvetica Neue"/>
                <w:color w:val="000000"/>
                <w:sz w:val="20"/>
                <w:szCs w:val="20"/>
              </w:rPr>
              <w:t xml:space="preserve"> se conveniente e oportuno, a prerrogativa de assumir ou de transferir a responsabilidade pela execução do objeto, no caso de paralisação ou da ocorrência de fato relevante, de modo a evitar sua descontinuidade.</w:t>
            </w:r>
          </w:p>
        </w:tc>
      </w:tr>
      <w:tr w:rsidR="00C73E01">
        <w:trPr>
          <w:cantSplit/>
          <w:trHeight w:val="585"/>
          <w:tblHeader/>
        </w:trPr>
        <w:tc>
          <w:tcPr>
            <w:tcW w:w="9210" w:type="dxa"/>
            <w:tcBorders>
              <w:top w:val="single" w:sz="6" w:space="0" w:color="000000"/>
              <w:left w:val="single" w:sz="6" w:space="0" w:color="000000"/>
              <w:right w:val="single" w:sz="6" w:space="0" w:color="000000"/>
            </w:tcBorders>
            <w:shd w:val="clear" w:color="auto" w:fill="D9D9D9"/>
          </w:tcPr>
          <w:p w:rsidR="00C73E01" w:rsidRDefault="00B27ACF">
            <w:pPr>
              <w:pBdr>
                <w:top w:val="nil"/>
                <w:left w:val="nil"/>
                <w:bottom w:val="nil"/>
                <w:right w:val="nil"/>
                <w:between w:val="nil"/>
              </w:pBdr>
              <w:spacing w:before="114"/>
              <w:ind w:left="95"/>
              <w:rPr>
                <w:rFonts w:ascii="Arial" w:eastAsia="Arial" w:hAnsi="Arial" w:cs="Arial"/>
                <w:b/>
                <w:color w:val="000000"/>
                <w:sz w:val="20"/>
                <w:szCs w:val="20"/>
              </w:rPr>
            </w:pPr>
            <w:r>
              <w:rPr>
                <w:rFonts w:ascii="Arial" w:eastAsia="Arial" w:hAnsi="Arial" w:cs="Arial"/>
                <w:b/>
                <w:color w:val="000000"/>
                <w:sz w:val="20"/>
                <w:szCs w:val="20"/>
              </w:rPr>
              <w:t>4.2. Da Entidade Cultural</w:t>
            </w:r>
          </w:p>
        </w:tc>
      </w:tr>
      <w:tr w:rsidR="00C73E01">
        <w:trPr>
          <w:cantSplit/>
          <w:trHeight w:val="10634"/>
          <w:tblHeader/>
        </w:trPr>
        <w:tc>
          <w:tcPr>
            <w:tcW w:w="9210" w:type="dxa"/>
          </w:tcPr>
          <w:p w:rsidR="00C73E01" w:rsidRDefault="00B27ACF">
            <w:pPr>
              <w:pBdr>
                <w:top w:val="nil"/>
                <w:left w:val="nil"/>
                <w:bottom w:val="nil"/>
                <w:right w:val="nil"/>
                <w:between w:val="nil"/>
              </w:pBdr>
              <w:spacing w:before="123" w:line="367" w:lineRule="auto"/>
              <w:ind w:left="98" w:right="87"/>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Incumbe à Entidade Cultural observar as obrigações descritas na legislação de regência e, ainda, as seguintes responsabilidades:</w:t>
            </w:r>
          </w:p>
          <w:p w:rsidR="00C73E01" w:rsidRDefault="00B27ACF">
            <w:pPr>
              <w:numPr>
                <w:ilvl w:val="0"/>
                <w:numId w:val="10"/>
              </w:numPr>
              <w:pBdr>
                <w:top w:val="nil"/>
                <w:left w:val="nil"/>
                <w:bottom w:val="nil"/>
                <w:right w:val="nil"/>
                <w:between w:val="nil"/>
              </w:pBdr>
              <w:tabs>
                <w:tab w:val="left" w:pos="227"/>
              </w:tabs>
              <w:spacing w:before="118" w:line="362" w:lineRule="auto"/>
              <w:ind w:right="88"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executar o projeto conforme Plano de Trabalho aprovado e produzir provas documentais sobre o andamento da execução do projeto, inclusive das alterações no Plano de Trabalho;</w:t>
            </w:r>
          </w:p>
          <w:p w:rsidR="00C73E01" w:rsidRDefault="00B27ACF">
            <w:pPr>
              <w:numPr>
                <w:ilvl w:val="0"/>
                <w:numId w:val="10"/>
              </w:numPr>
              <w:pBdr>
                <w:top w:val="nil"/>
                <w:left w:val="nil"/>
                <w:bottom w:val="nil"/>
                <w:right w:val="nil"/>
                <w:between w:val="nil"/>
              </w:pBdr>
              <w:tabs>
                <w:tab w:val="left" w:pos="313"/>
              </w:tabs>
              <w:spacing w:before="123" w:line="367" w:lineRule="auto"/>
              <w:ind w:right="91"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 cumprir com os procedimentos de transparência e publicidade atribuídos à entidade cultural conforme o disposto no Capítulo IV, Seção III da IN </w:t>
            </w:r>
            <w:proofErr w:type="gramStart"/>
            <w:r>
              <w:rPr>
                <w:rFonts w:ascii="Helvetica Neue" w:eastAsia="Helvetica Neue" w:hAnsi="Helvetica Neue" w:cs="Helvetica Neue"/>
                <w:color w:val="000000"/>
                <w:sz w:val="20"/>
                <w:szCs w:val="20"/>
              </w:rPr>
              <w:t>MinC</w:t>
            </w:r>
            <w:proofErr w:type="gramEnd"/>
            <w:r>
              <w:rPr>
                <w:rFonts w:ascii="Helvetica Neue" w:eastAsia="Helvetica Neue" w:hAnsi="Helvetica Neue" w:cs="Helvetica Neue"/>
                <w:color w:val="000000"/>
                <w:sz w:val="20"/>
                <w:szCs w:val="20"/>
              </w:rPr>
              <w:t xml:space="preserve"> nº 08 de 11 de maio de 2016;</w:t>
            </w:r>
          </w:p>
          <w:p w:rsidR="00C73E01" w:rsidRDefault="00B27ACF">
            <w:pPr>
              <w:numPr>
                <w:ilvl w:val="0"/>
                <w:numId w:val="10"/>
              </w:numPr>
              <w:pBdr>
                <w:top w:val="nil"/>
                <w:left w:val="nil"/>
                <w:bottom w:val="nil"/>
                <w:right w:val="nil"/>
                <w:between w:val="nil"/>
              </w:pBdr>
              <w:tabs>
                <w:tab w:val="left" w:pos="337"/>
              </w:tabs>
              <w:spacing w:before="119" w:line="367" w:lineRule="auto"/>
              <w:ind w:right="93"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divulgar, em destaque, o nome do Ministério da Cultura/Governo Federal e do ENTE PÚBLICO parceiro em todos os atos de promoção e divulgação do projeto, obedecendo aos critérios de veiculação das logomarcas estabelecidas, que serão disponibilizadas pela SCDC/</w:t>
            </w:r>
            <w:proofErr w:type="gramStart"/>
            <w:r>
              <w:rPr>
                <w:rFonts w:ascii="Helvetica Neue" w:eastAsia="Helvetica Neue" w:hAnsi="Helvetica Neue" w:cs="Helvetica Neue"/>
                <w:color w:val="000000"/>
                <w:sz w:val="20"/>
                <w:szCs w:val="20"/>
              </w:rPr>
              <w:t>MinC</w:t>
            </w:r>
            <w:proofErr w:type="gramEnd"/>
            <w:r>
              <w:rPr>
                <w:rFonts w:ascii="Helvetica Neue" w:eastAsia="Helvetica Neue" w:hAnsi="Helvetica Neue" w:cs="Helvetica Neue"/>
                <w:color w:val="000000"/>
                <w:sz w:val="20"/>
                <w:szCs w:val="20"/>
              </w:rPr>
              <w:t xml:space="preserve"> e pelo ENTE PÚBLICO parceiro, observadas as restrições vigentes em ano eleitoral, quando for o caso;</w:t>
            </w:r>
          </w:p>
          <w:p w:rsidR="00C73E01" w:rsidRDefault="00B27ACF">
            <w:pPr>
              <w:numPr>
                <w:ilvl w:val="0"/>
                <w:numId w:val="10"/>
              </w:numPr>
              <w:pBdr>
                <w:top w:val="nil"/>
                <w:left w:val="nil"/>
                <w:bottom w:val="nil"/>
                <w:right w:val="nil"/>
                <w:between w:val="nil"/>
              </w:pBdr>
              <w:tabs>
                <w:tab w:val="left" w:pos="356"/>
              </w:tabs>
              <w:spacing w:before="118" w:line="362" w:lineRule="auto"/>
              <w:ind w:right="92"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desenvolver uma gestão compartilhada e participativa, por meio de instâncias, fóruns e espaços de diálogos junto aos beneficiários em sua área de abrangência;</w:t>
            </w:r>
          </w:p>
          <w:p w:rsidR="00C73E01" w:rsidRDefault="00B27ACF">
            <w:pPr>
              <w:numPr>
                <w:ilvl w:val="0"/>
                <w:numId w:val="10"/>
              </w:numPr>
              <w:pBdr>
                <w:top w:val="nil"/>
                <w:left w:val="nil"/>
                <w:bottom w:val="nil"/>
                <w:right w:val="nil"/>
                <w:between w:val="nil"/>
              </w:pBdr>
              <w:tabs>
                <w:tab w:val="left" w:pos="299"/>
              </w:tabs>
              <w:spacing w:before="122" w:line="367" w:lineRule="auto"/>
              <w:ind w:right="92"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 envidar esforços visando atuar nos processos participativos instituídos pelo Sistema Nacional de Cultura-SNC (especialmente as Conferências de Cultura) e pela PNCV (especialmente as </w:t>
            </w:r>
            <w:proofErr w:type="gramStart"/>
            <w:r>
              <w:rPr>
                <w:rFonts w:ascii="Helvetica Neue" w:eastAsia="Helvetica Neue" w:hAnsi="Helvetica Neue" w:cs="Helvetica Neue"/>
                <w:color w:val="000000"/>
                <w:sz w:val="20"/>
                <w:szCs w:val="20"/>
              </w:rPr>
              <w:t>TEIAs</w:t>
            </w:r>
            <w:proofErr w:type="gramEnd"/>
            <w:r>
              <w:rPr>
                <w:rFonts w:ascii="Helvetica Neue" w:eastAsia="Helvetica Neue" w:hAnsi="Helvetica Neue" w:cs="Helvetica Neue"/>
                <w:color w:val="000000"/>
                <w:sz w:val="20"/>
                <w:szCs w:val="20"/>
              </w:rPr>
              <w:t>) em âmbito local, regional e nacional;</w:t>
            </w:r>
          </w:p>
          <w:p w:rsidR="00C73E01" w:rsidRDefault="00B27ACF">
            <w:pPr>
              <w:numPr>
                <w:ilvl w:val="0"/>
                <w:numId w:val="10"/>
              </w:numPr>
              <w:pBdr>
                <w:top w:val="nil"/>
                <w:left w:val="nil"/>
                <w:bottom w:val="nil"/>
                <w:right w:val="nil"/>
                <w:between w:val="nil"/>
              </w:pBdr>
              <w:tabs>
                <w:tab w:val="left" w:pos="352"/>
              </w:tabs>
              <w:spacing w:before="119" w:line="367" w:lineRule="auto"/>
              <w:ind w:right="93"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estimular a participação ativa dos beneficiários da PNCV nos processos participativos instituídos no SNC e na PNCV em âmbito local, regional e nacional;</w:t>
            </w:r>
          </w:p>
          <w:p w:rsidR="00C73E01" w:rsidRDefault="00B27ACF">
            <w:pPr>
              <w:numPr>
                <w:ilvl w:val="0"/>
                <w:numId w:val="10"/>
              </w:numPr>
              <w:pBdr>
                <w:top w:val="nil"/>
                <w:left w:val="nil"/>
                <w:bottom w:val="nil"/>
                <w:right w:val="nil"/>
                <w:between w:val="nil"/>
              </w:pBdr>
              <w:tabs>
                <w:tab w:val="left" w:pos="443"/>
              </w:tabs>
              <w:spacing w:before="118" w:line="367" w:lineRule="auto"/>
              <w:ind w:right="97"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contribuir com a organização e funcionamento da Rede Cultura Viva e de suas instâncias, mecanismos e processos de gestão compartilhada, participação e controle social;</w:t>
            </w:r>
          </w:p>
          <w:p w:rsidR="00C73E01" w:rsidRDefault="00B27ACF">
            <w:pPr>
              <w:numPr>
                <w:ilvl w:val="0"/>
                <w:numId w:val="10"/>
              </w:numPr>
              <w:pBdr>
                <w:top w:val="nil"/>
                <w:left w:val="nil"/>
                <w:bottom w:val="nil"/>
                <w:right w:val="nil"/>
                <w:between w:val="nil"/>
              </w:pBdr>
              <w:tabs>
                <w:tab w:val="left" w:pos="447"/>
              </w:tabs>
              <w:spacing w:before="114" w:line="367" w:lineRule="auto"/>
              <w:ind w:right="93"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manter seus dados cadastrais atualizados no Cadastro Nacional de Pontos e Pontões de Cultura, atendendo à chamada anual de atualização de dados;</w:t>
            </w:r>
          </w:p>
          <w:p w:rsidR="00C73E01" w:rsidRDefault="00B27ACF">
            <w:pPr>
              <w:numPr>
                <w:ilvl w:val="0"/>
                <w:numId w:val="10"/>
              </w:numPr>
              <w:pBdr>
                <w:top w:val="nil"/>
                <w:left w:val="nil"/>
                <w:bottom w:val="nil"/>
                <w:right w:val="nil"/>
                <w:between w:val="nil"/>
              </w:pBdr>
              <w:tabs>
                <w:tab w:val="left" w:pos="342"/>
              </w:tabs>
              <w:spacing w:before="119" w:line="364" w:lineRule="auto"/>
              <w:ind w:right="87"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 dar transparência aos valores pagos a título de remuneração de sua equipe de trabalho vinculada à execução do TCC, em sua sede e no seu sítio eletrônico, sendo vedado o pagamento, a qualquer título, a servidor ou empregado público, salvo nas hipóteses previstas em lei específica ou na Lei de Diretrizes Orçamentárias, a empresas privadas que </w:t>
            </w:r>
            <w:proofErr w:type="gramStart"/>
            <w:r>
              <w:rPr>
                <w:rFonts w:ascii="Helvetica Neue" w:eastAsia="Helvetica Neue" w:hAnsi="Helvetica Neue" w:cs="Helvetica Neue"/>
                <w:color w:val="000000"/>
                <w:sz w:val="20"/>
                <w:szCs w:val="20"/>
              </w:rPr>
              <w:t>tenham</w:t>
            </w:r>
            <w:proofErr w:type="gramEnd"/>
            <w:r>
              <w:rPr>
                <w:rFonts w:ascii="Helvetica Neue" w:eastAsia="Helvetica Neue" w:hAnsi="Helvetica Neue" w:cs="Helvetica Neue"/>
                <w:color w:val="000000"/>
                <w:sz w:val="20"/>
                <w:szCs w:val="20"/>
              </w:rPr>
              <w:t xml:space="preserve"> em seu quadro societário servidor público da ativa, ou a empregado de empresa pública, ou de sociedade de economia mista, por serviços prestados, inclusive consultoria, assistência técnica ou assemelhados;</w:t>
            </w:r>
          </w:p>
        </w:tc>
      </w:tr>
    </w:tbl>
    <w:p w:rsidR="00C73E01" w:rsidRDefault="00C73E01">
      <w:pPr>
        <w:spacing w:line="364" w:lineRule="auto"/>
        <w:jc w:val="both"/>
        <w:rPr>
          <w:sz w:val="20"/>
          <w:szCs w:val="20"/>
        </w:rPr>
        <w:sectPr w:rsidR="00C73E01">
          <w:pgSz w:w="11910" w:h="16840"/>
          <w:pgMar w:top="1360" w:right="720" w:bottom="280" w:left="620" w:header="536" w:footer="0" w:gutter="0"/>
          <w:cols w:space="720"/>
        </w:sectPr>
      </w:pPr>
    </w:p>
    <w:p w:rsidR="00C73E01" w:rsidRDefault="00C73E01">
      <w:pPr>
        <w:pBdr>
          <w:top w:val="nil"/>
          <w:left w:val="nil"/>
          <w:bottom w:val="nil"/>
          <w:right w:val="nil"/>
          <w:between w:val="nil"/>
        </w:pBdr>
        <w:spacing w:before="5"/>
        <w:rPr>
          <w:rFonts w:ascii="Arial" w:eastAsia="Arial" w:hAnsi="Arial" w:cs="Arial"/>
          <w:b/>
          <w:color w:val="000000"/>
          <w:sz w:val="18"/>
          <w:szCs w:val="18"/>
        </w:rPr>
      </w:pPr>
    </w:p>
    <w:tbl>
      <w:tblPr>
        <w:tblStyle w:val="affa"/>
        <w:tblW w:w="9210" w:type="dxa"/>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0"/>
      </w:tblGrid>
      <w:tr w:rsidR="00C73E01">
        <w:trPr>
          <w:cantSplit/>
          <w:trHeight w:val="8315"/>
          <w:tblHeader/>
        </w:trPr>
        <w:tc>
          <w:tcPr>
            <w:tcW w:w="9210" w:type="dxa"/>
          </w:tcPr>
          <w:p w:rsidR="00C73E01" w:rsidRDefault="00B27ACF">
            <w:pPr>
              <w:numPr>
                <w:ilvl w:val="0"/>
                <w:numId w:val="9"/>
              </w:numPr>
              <w:pBdr>
                <w:top w:val="nil"/>
                <w:left w:val="nil"/>
                <w:bottom w:val="nil"/>
                <w:right w:val="nil"/>
                <w:between w:val="nil"/>
              </w:pBdr>
              <w:tabs>
                <w:tab w:val="left" w:pos="315"/>
              </w:tabs>
              <w:spacing w:before="2" w:line="367" w:lineRule="auto"/>
              <w:ind w:right="96"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permitir livre acesso dos servidores dos órgãos ou das entidades públicas repassadoras dos recursos, do controle interno e do tribunal de contas correspondentes aos processos, aos documentos, às informações referentes aos instrumentos de transferências regulamentados pela Instrução Normativa/</w:t>
            </w:r>
            <w:proofErr w:type="gramStart"/>
            <w:r>
              <w:rPr>
                <w:rFonts w:ascii="Helvetica Neue" w:eastAsia="Helvetica Neue" w:hAnsi="Helvetica Neue" w:cs="Helvetica Neue"/>
                <w:color w:val="000000"/>
                <w:sz w:val="20"/>
                <w:szCs w:val="20"/>
              </w:rPr>
              <w:t>MinC</w:t>
            </w:r>
            <w:proofErr w:type="gramEnd"/>
            <w:r>
              <w:rPr>
                <w:rFonts w:ascii="Helvetica Neue" w:eastAsia="Helvetica Neue" w:hAnsi="Helvetica Neue" w:cs="Helvetica Neue"/>
                <w:color w:val="000000"/>
                <w:sz w:val="20"/>
                <w:szCs w:val="20"/>
              </w:rPr>
              <w:t xml:space="preserve"> nº 8/2016, bem como aos locais de execução do objeto;</w:t>
            </w:r>
          </w:p>
          <w:p w:rsidR="00C73E01" w:rsidRDefault="00B27ACF">
            <w:pPr>
              <w:numPr>
                <w:ilvl w:val="0"/>
                <w:numId w:val="9"/>
              </w:numPr>
              <w:pBdr>
                <w:top w:val="nil"/>
                <w:left w:val="nil"/>
                <w:bottom w:val="nil"/>
                <w:right w:val="nil"/>
                <w:between w:val="nil"/>
              </w:pBdr>
              <w:tabs>
                <w:tab w:val="left" w:pos="401"/>
              </w:tabs>
              <w:spacing w:before="118" w:line="367" w:lineRule="auto"/>
              <w:ind w:right="95"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a responsabilidade exclusiva pelo gerenciamento administrativo e financeiro dos recursos recebidos;</w:t>
            </w:r>
          </w:p>
          <w:p w:rsidR="00C73E01" w:rsidRDefault="00B27ACF">
            <w:pPr>
              <w:numPr>
                <w:ilvl w:val="0"/>
                <w:numId w:val="9"/>
              </w:numPr>
              <w:pBdr>
                <w:top w:val="nil"/>
                <w:left w:val="nil"/>
                <w:bottom w:val="nil"/>
                <w:right w:val="nil"/>
                <w:between w:val="nil"/>
              </w:pBdr>
              <w:tabs>
                <w:tab w:val="left" w:pos="406"/>
              </w:tabs>
              <w:spacing w:before="118" w:line="364" w:lineRule="auto"/>
              <w:ind w:right="90"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pagar os encargos trabalhistas, previdenciários, fiscais e comerciais relativos ao funcionamento da instituição e ao adimplemento do TCC, não se caracterizando responsabilidade solidária ou subsidiária da administração pública concedente pelos respectivos pagamentos ou qualquer oneração do objeto da parceria ou restrição à sua execução;</w:t>
            </w:r>
          </w:p>
          <w:p w:rsidR="00C73E01" w:rsidRDefault="00B27ACF">
            <w:pPr>
              <w:numPr>
                <w:ilvl w:val="0"/>
                <w:numId w:val="9"/>
              </w:numPr>
              <w:pBdr>
                <w:top w:val="nil"/>
                <w:left w:val="nil"/>
                <w:bottom w:val="nil"/>
                <w:right w:val="nil"/>
                <w:between w:val="nil"/>
              </w:pBdr>
              <w:tabs>
                <w:tab w:val="left" w:pos="472"/>
              </w:tabs>
              <w:spacing w:before="122" w:line="367" w:lineRule="auto"/>
              <w:ind w:right="89"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prestar contas dos recursos recebidos, conforme acordado neste Termo e na forma dos atos normativos que se relacionam com o tema;</w:t>
            </w:r>
          </w:p>
          <w:p w:rsidR="00C73E01" w:rsidRDefault="00B27ACF">
            <w:pPr>
              <w:numPr>
                <w:ilvl w:val="0"/>
                <w:numId w:val="9"/>
              </w:numPr>
              <w:pBdr>
                <w:top w:val="nil"/>
                <w:left w:val="nil"/>
                <w:bottom w:val="nil"/>
                <w:right w:val="nil"/>
                <w:between w:val="nil"/>
              </w:pBdr>
              <w:tabs>
                <w:tab w:val="left" w:pos="469"/>
              </w:tabs>
              <w:spacing w:before="119" w:line="364" w:lineRule="auto"/>
              <w:ind w:right="87"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 guardar os documentos originais de comprovação do cumprimento do objeto pelo prazo de cinco anos após a entrega da prestação de contas, estando ciente de que a documentação de comprovação fiscal em princípio não será exigida, mas deve ser obtida e guardada pela entidade cultural pelo mesmo prazo, e inclusive pode ser solicitada para fins de demonstração de cumprimento de obrigações perante outras autoridades estatais, tais como os órgãos de fiscalização tributária, previdenciária e trabalhista, órgãos de controle interno e externo do Governo Estadual ou Federal; </w:t>
            </w:r>
            <w:proofErr w:type="gramStart"/>
            <w:r>
              <w:rPr>
                <w:rFonts w:ascii="Helvetica Neue" w:eastAsia="Helvetica Neue" w:hAnsi="Helvetica Neue" w:cs="Helvetica Neue"/>
                <w:color w:val="000000"/>
                <w:sz w:val="20"/>
                <w:szCs w:val="20"/>
              </w:rPr>
              <w:t>e</w:t>
            </w:r>
            <w:proofErr w:type="gramEnd"/>
          </w:p>
          <w:p w:rsidR="00C73E01" w:rsidRDefault="00B27ACF">
            <w:pPr>
              <w:numPr>
                <w:ilvl w:val="0"/>
                <w:numId w:val="9"/>
              </w:numPr>
              <w:pBdr>
                <w:top w:val="nil"/>
                <w:left w:val="nil"/>
                <w:bottom w:val="nil"/>
                <w:right w:val="nil"/>
                <w:between w:val="nil"/>
              </w:pBdr>
              <w:tabs>
                <w:tab w:val="left" w:pos="436"/>
              </w:tabs>
              <w:spacing w:before="125" w:line="367" w:lineRule="auto"/>
              <w:ind w:right="92"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adquirir e manter em bom estado equipamentos multimídia, direcionados à cultura digital, que contribuam com o objeto pactuado, salvo quando a Entidade declare que já possui equipamento em adequadas condições de manutenção e funcionamento, comprometendo-se a disponibilizá-lo para uso na execução da parceria.</w:t>
            </w:r>
          </w:p>
        </w:tc>
      </w:tr>
    </w:tbl>
    <w:p w:rsidR="00C73E01" w:rsidRDefault="00C73E01">
      <w:pPr>
        <w:pBdr>
          <w:top w:val="nil"/>
          <w:left w:val="nil"/>
          <w:bottom w:val="nil"/>
          <w:right w:val="nil"/>
          <w:between w:val="nil"/>
        </w:pBdr>
        <w:spacing w:before="115" w:after="1"/>
        <w:rPr>
          <w:rFonts w:ascii="Arial" w:eastAsia="Arial" w:hAnsi="Arial" w:cs="Arial"/>
          <w:b/>
          <w:color w:val="000000"/>
          <w:sz w:val="20"/>
          <w:szCs w:val="20"/>
        </w:rPr>
      </w:pPr>
    </w:p>
    <w:tbl>
      <w:tblPr>
        <w:tblStyle w:val="affb"/>
        <w:tblW w:w="9210" w:type="dxa"/>
        <w:tblInd w:w="8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210"/>
      </w:tblGrid>
      <w:tr w:rsidR="00C73E01">
        <w:trPr>
          <w:cantSplit/>
          <w:trHeight w:val="585"/>
          <w:tblHeader/>
        </w:trPr>
        <w:tc>
          <w:tcPr>
            <w:tcW w:w="9210" w:type="dxa"/>
            <w:tcBorders>
              <w:bottom w:val="single" w:sz="4" w:space="0" w:color="000000"/>
            </w:tcBorders>
            <w:shd w:val="clear" w:color="auto" w:fill="D9D9D9"/>
          </w:tcPr>
          <w:p w:rsidR="00C73E01" w:rsidRDefault="00B27ACF">
            <w:pPr>
              <w:pBdr>
                <w:top w:val="nil"/>
                <w:left w:val="nil"/>
                <w:bottom w:val="nil"/>
                <w:right w:val="nil"/>
                <w:between w:val="nil"/>
              </w:pBdr>
              <w:spacing w:before="114"/>
              <w:ind w:left="95"/>
              <w:rPr>
                <w:rFonts w:ascii="Arial" w:eastAsia="Arial" w:hAnsi="Arial" w:cs="Arial"/>
                <w:b/>
                <w:color w:val="000000"/>
                <w:sz w:val="20"/>
                <w:szCs w:val="20"/>
              </w:rPr>
            </w:pPr>
            <w:r>
              <w:rPr>
                <w:rFonts w:ascii="Arial" w:eastAsia="Arial" w:hAnsi="Arial" w:cs="Arial"/>
                <w:b/>
                <w:color w:val="000000"/>
                <w:sz w:val="20"/>
                <w:szCs w:val="20"/>
              </w:rPr>
              <w:t>5. DOS VALORES</w:t>
            </w:r>
          </w:p>
        </w:tc>
      </w:tr>
      <w:tr w:rsidR="00C73E01">
        <w:trPr>
          <w:cantSplit/>
          <w:trHeight w:val="1617"/>
          <w:tblHeader/>
        </w:trPr>
        <w:tc>
          <w:tcPr>
            <w:tcW w:w="9210" w:type="dxa"/>
            <w:tcBorders>
              <w:top w:val="single" w:sz="4" w:space="0" w:color="000000"/>
              <w:left w:val="single" w:sz="4" w:space="0" w:color="000000"/>
              <w:right w:val="single" w:sz="4" w:space="0" w:color="000000"/>
            </w:tcBorders>
          </w:tcPr>
          <w:p w:rsidR="00C73E01" w:rsidRDefault="00B27ACF">
            <w:pPr>
              <w:pBdr>
                <w:top w:val="nil"/>
                <w:left w:val="nil"/>
                <w:bottom w:val="nil"/>
                <w:right w:val="nil"/>
                <w:between w:val="nil"/>
              </w:pBdr>
              <w:spacing w:before="122" w:line="360" w:lineRule="auto"/>
              <w:ind w:left="98" w:right="9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Para execução das atividades previstas no Plano de Trabalho deste TCC, serão disponibilizados pelo Ente Público recursos no valor total de </w:t>
            </w:r>
            <w:r>
              <w:rPr>
                <w:rFonts w:ascii="Arial" w:eastAsia="Arial" w:hAnsi="Arial" w:cs="Arial"/>
                <w:b/>
                <w:color w:val="FF0000"/>
                <w:sz w:val="20"/>
                <w:szCs w:val="20"/>
              </w:rPr>
              <w:t>R$ ______________ (_______________)</w:t>
            </w:r>
            <w:r>
              <w:rPr>
                <w:rFonts w:ascii="Arial" w:eastAsia="Arial" w:hAnsi="Arial" w:cs="Arial"/>
                <w:b/>
                <w:color w:val="000000"/>
                <w:sz w:val="20"/>
                <w:szCs w:val="20"/>
              </w:rPr>
              <w:t xml:space="preserve">, </w:t>
            </w:r>
            <w:r>
              <w:rPr>
                <w:rFonts w:ascii="Helvetica Neue" w:eastAsia="Helvetica Neue" w:hAnsi="Helvetica Neue" w:cs="Helvetica Neue"/>
                <w:color w:val="000000"/>
                <w:sz w:val="20"/>
                <w:szCs w:val="20"/>
              </w:rPr>
              <w:t xml:space="preserve">em parcela única, de acordo com o Cronograma de Desembolso constante do Plano de Trabalho, correspondente à Nota de Empenho </w:t>
            </w:r>
            <w:r>
              <w:rPr>
                <w:rFonts w:ascii="Helvetica Neue" w:eastAsia="Helvetica Neue" w:hAnsi="Helvetica Neue" w:cs="Helvetica Neue"/>
                <w:b/>
                <w:color w:val="FF0000"/>
                <w:sz w:val="20"/>
                <w:szCs w:val="20"/>
              </w:rPr>
              <w:t>XXXX, de XX/XX/2025.</w:t>
            </w:r>
          </w:p>
        </w:tc>
      </w:tr>
      <w:tr w:rsidR="00C73E01">
        <w:trPr>
          <w:cantSplit/>
          <w:trHeight w:val="585"/>
          <w:tblHeader/>
        </w:trPr>
        <w:tc>
          <w:tcPr>
            <w:tcW w:w="9210" w:type="dxa"/>
            <w:tcBorders>
              <w:bottom w:val="single" w:sz="4" w:space="0" w:color="000000"/>
            </w:tcBorders>
            <w:shd w:val="clear" w:color="auto" w:fill="D9D9D9"/>
          </w:tcPr>
          <w:p w:rsidR="00C73E01" w:rsidRDefault="00B27ACF">
            <w:pPr>
              <w:pBdr>
                <w:top w:val="nil"/>
                <w:left w:val="nil"/>
                <w:bottom w:val="nil"/>
                <w:right w:val="nil"/>
                <w:between w:val="nil"/>
              </w:pBdr>
              <w:spacing w:before="114"/>
              <w:ind w:left="95"/>
              <w:rPr>
                <w:rFonts w:ascii="Arial" w:eastAsia="Arial" w:hAnsi="Arial" w:cs="Arial"/>
                <w:b/>
                <w:color w:val="000000"/>
                <w:sz w:val="20"/>
                <w:szCs w:val="20"/>
              </w:rPr>
            </w:pPr>
            <w:r>
              <w:rPr>
                <w:rFonts w:ascii="Arial" w:eastAsia="Arial" w:hAnsi="Arial" w:cs="Arial"/>
                <w:b/>
                <w:color w:val="000000"/>
                <w:sz w:val="20"/>
                <w:szCs w:val="20"/>
              </w:rPr>
              <w:t>5.1 Da movimentação dos recursos financeiros</w:t>
            </w:r>
          </w:p>
        </w:tc>
      </w:tr>
      <w:tr w:rsidR="00C73E01">
        <w:trPr>
          <w:cantSplit/>
          <w:trHeight w:val="2266"/>
          <w:tblHeader/>
        </w:trPr>
        <w:tc>
          <w:tcPr>
            <w:tcW w:w="9210" w:type="dxa"/>
            <w:tcBorders>
              <w:top w:val="single" w:sz="4" w:space="0" w:color="000000"/>
              <w:left w:val="single" w:sz="4" w:space="0" w:color="000000"/>
              <w:bottom w:val="single" w:sz="4" w:space="0" w:color="000000"/>
              <w:right w:val="single" w:sz="4" w:space="0" w:color="000000"/>
            </w:tcBorders>
          </w:tcPr>
          <w:p w:rsidR="00C73E01" w:rsidRDefault="00B27ACF">
            <w:pPr>
              <w:pBdr>
                <w:top w:val="nil"/>
                <w:left w:val="nil"/>
                <w:bottom w:val="nil"/>
                <w:right w:val="nil"/>
                <w:between w:val="nil"/>
              </w:pBdr>
              <w:spacing w:before="123" w:line="364" w:lineRule="auto"/>
              <w:ind w:left="98" w:right="85"/>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Os recursos referentes ao presente Termo de Compromisso Cultural, a serem desembolsados pelo Ente Público, serão depositados e geridos em conta específica de instituição financeira indicada pela entidade cultural, na </w:t>
            </w:r>
            <w:r>
              <w:rPr>
                <w:rFonts w:ascii="Arial" w:eastAsia="Arial" w:hAnsi="Arial" w:cs="Arial"/>
                <w:b/>
                <w:color w:val="000000"/>
                <w:sz w:val="20"/>
                <w:szCs w:val="20"/>
              </w:rPr>
              <w:t>Agência XXXX – Banco XXXX, na cidade de Anápolis - GO</w:t>
            </w:r>
            <w:r>
              <w:rPr>
                <w:rFonts w:ascii="Helvetica Neue" w:eastAsia="Helvetica Neue" w:hAnsi="Helvetica Neue" w:cs="Helvetica Neue"/>
                <w:color w:val="000000"/>
                <w:sz w:val="20"/>
                <w:szCs w:val="20"/>
              </w:rPr>
              <w:t>, em conformidade com os prazos estabelecidos no Cronograma Financeiro constante do Plano de Trabalho.</w:t>
            </w:r>
          </w:p>
        </w:tc>
      </w:tr>
    </w:tbl>
    <w:p w:rsidR="00C73E01" w:rsidRDefault="00C73E01">
      <w:pPr>
        <w:pBdr>
          <w:top w:val="nil"/>
          <w:left w:val="nil"/>
          <w:bottom w:val="nil"/>
          <w:right w:val="nil"/>
          <w:between w:val="nil"/>
        </w:pBdr>
        <w:spacing w:before="5"/>
        <w:rPr>
          <w:rFonts w:ascii="Arial" w:eastAsia="Arial" w:hAnsi="Arial" w:cs="Arial"/>
          <w:b/>
          <w:color w:val="000000"/>
          <w:sz w:val="18"/>
          <w:szCs w:val="18"/>
        </w:rPr>
      </w:pPr>
    </w:p>
    <w:tbl>
      <w:tblPr>
        <w:tblStyle w:val="affc"/>
        <w:tblW w:w="9210" w:type="dxa"/>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0"/>
      </w:tblGrid>
      <w:tr w:rsidR="00C73E01">
        <w:trPr>
          <w:cantSplit/>
          <w:trHeight w:val="8603"/>
          <w:tblHeader/>
        </w:trPr>
        <w:tc>
          <w:tcPr>
            <w:tcW w:w="9210" w:type="dxa"/>
          </w:tcPr>
          <w:p w:rsidR="00C73E01" w:rsidRDefault="00B27ACF">
            <w:pPr>
              <w:pBdr>
                <w:top w:val="nil"/>
                <w:left w:val="nil"/>
                <w:bottom w:val="nil"/>
                <w:right w:val="nil"/>
                <w:between w:val="nil"/>
              </w:pBdr>
              <w:spacing w:before="2" w:line="367" w:lineRule="auto"/>
              <w:ind w:left="95" w:right="96"/>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lastRenderedPageBreak/>
              <w:t>5.1.1 Os recursos depositados nesta conta bancária específica, enquanto não empregados na sua finalidade, serão obrigatoriamente aplicados:</w:t>
            </w:r>
          </w:p>
          <w:p w:rsidR="00C73E01" w:rsidRDefault="00B27ACF">
            <w:pPr>
              <w:numPr>
                <w:ilvl w:val="0"/>
                <w:numId w:val="8"/>
              </w:numPr>
              <w:pBdr>
                <w:top w:val="nil"/>
                <w:left w:val="nil"/>
                <w:bottom w:val="nil"/>
                <w:right w:val="nil"/>
                <w:between w:val="nil"/>
              </w:pBdr>
              <w:tabs>
                <w:tab w:val="left" w:pos="210"/>
              </w:tabs>
              <w:spacing w:before="119"/>
              <w:ind w:left="21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 em caderneta de poupança, </w:t>
            </w:r>
            <w:proofErr w:type="gramStart"/>
            <w:r>
              <w:rPr>
                <w:rFonts w:ascii="Helvetica Neue" w:eastAsia="Helvetica Neue" w:hAnsi="Helvetica Neue" w:cs="Helvetica Neue"/>
                <w:color w:val="000000"/>
                <w:sz w:val="20"/>
                <w:szCs w:val="20"/>
              </w:rPr>
              <w:t>ou</w:t>
            </w:r>
            <w:proofErr w:type="gramEnd"/>
          </w:p>
          <w:p w:rsidR="00C73E01" w:rsidRDefault="00C73E01">
            <w:pPr>
              <w:pBdr>
                <w:top w:val="nil"/>
                <w:left w:val="nil"/>
                <w:bottom w:val="nil"/>
                <w:right w:val="nil"/>
                <w:between w:val="nil"/>
              </w:pBdr>
              <w:spacing w:before="10"/>
              <w:rPr>
                <w:rFonts w:ascii="Arial" w:eastAsia="Arial" w:hAnsi="Arial" w:cs="Arial"/>
                <w:b/>
                <w:color w:val="000000"/>
                <w:sz w:val="20"/>
                <w:szCs w:val="20"/>
              </w:rPr>
            </w:pPr>
          </w:p>
          <w:p w:rsidR="00C73E01" w:rsidRDefault="00B27ACF">
            <w:pPr>
              <w:numPr>
                <w:ilvl w:val="0"/>
                <w:numId w:val="8"/>
              </w:numPr>
              <w:pBdr>
                <w:top w:val="nil"/>
                <w:left w:val="nil"/>
                <w:bottom w:val="nil"/>
                <w:right w:val="nil"/>
                <w:between w:val="nil"/>
              </w:pBdr>
              <w:tabs>
                <w:tab w:val="left" w:pos="257"/>
              </w:tabs>
              <w:spacing w:line="367" w:lineRule="auto"/>
              <w:ind w:left="95" w:right="87"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em fundo de aplicação financeira de curto prazo ou operação de mercado aberto lastreada em título da dívida pública.</w:t>
            </w:r>
          </w:p>
          <w:p w:rsidR="00C73E01" w:rsidRDefault="00B27ACF">
            <w:pPr>
              <w:numPr>
                <w:ilvl w:val="2"/>
                <w:numId w:val="7"/>
              </w:numPr>
              <w:pBdr>
                <w:top w:val="nil"/>
                <w:left w:val="nil"/>
                <w:bottom w:val="nil"/>
                <w:right w:val="nil"/>
                <w:between w:val="nil"/>
              </w:pBdr>
              <w:tabs>
                <w:tab w:val="left" w:pos="630"/>
              </w:tabs>
              <w:spacing w:before="118" w:line="367" w:lineRule="auto"/>
              <w:ind w:right="85"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Os recursos deste Termo de Compromisso Cultural serão utilizados exclusivamente para o pagamento das despesas previstas no objeto do TCC, vedada a sua aplicação em finalidade diversa, ainda que decorrentes de necessidade emergencial do </w:t>
            </w:r>
            <w:r>
              <w:rPr>
                <w:rFonts w:ascii="Helvetica Neue" w:eastAsia="Helvetica Neue" w:hAnsi="Helvetica Neue" w:cs="Helvetica Neue"/>
                <w:color w:val="000000"/>
              </w:rPr>
              <w:t xml:space="preserve">PONTO </w:t>
            </w:r>
            <w:r>
              <w:rPr>
                <w:rFonts w:ascii="Helvetica Neue" w:eastAsia="Helvetica Neue" w:hAnsi="Helvetica Neue" w:cs="Helvetica Neue"/>
                <w:color w:val="000000"/>
                <w:sz w:val="20"/>
                <w:szCs w:val="20"/>
              </w:rPr>
              <w:t>DE CULTURA.</w:t>
            </w:r>
          </w:p>
          <w:p w:rsidR="00C73E01" w:rsidRDefault="00B27ACF">
            <w:pPr>
              <w:numPr>
                <w:ilvl w:val="2"/>
                <w:numId w:val="7"/>
              </w:numPr>
              <w:pBdr>
                <w:top w:val="nil"/>
                <w:left w:val="nil"/>
                <w:bottom w:val="nil"/>
                <w:right w:val="nil"/>
                <w:between w:val="nil"/>
              </w:pBdr>
              <w:tabs>
                <w:tab w:val="left" w:pos="587"/>
              </w:tabs>
              <w:spacing w:before="117" w:line="364" w:lineRule="auto"/>
              <w:ind w:right="87"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Os rendimentos de aplicações financeiras poderão ser aplicados para manter o poder de compra dos recursos da parceria, bem como para ampliação ou criação de metas, durante a vigência do TCC, desde que contribuam para a execução do objeto, ou para incremento deste.</w:t>
            </w:r>
          </w:p>
          <w:p w:rsidR="00C73E01" w:rsidRDefault="00B27ACF">
            <w:pPr>
              <w:numPr>
                <w:ilvl w:val="2"/>
                <w:numId w:val="7"/>
              </w:numPr>
              <w:pBdr>
                <w:top w:val="nil"/>
                <w:left w:val="nil"/>
                <w:bottom w:val="nil"/>
                <w:right w:val="nil"/>
                <w:between w:val="nil"/>
              </w:pBdr>
              <w:tabs>
                <w:tab w:val="left" w:pos="626"/>
              </w:tabs>
              <w:spacing w:before="121" w:line="367" w:lineRule="auto"/>
              <w:ind w:right="94"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O uso de rendimentos para as finalidades descritas no item 5.1.3 poderá ser realizado sem autorização prévia da administração pública, desde que seja descrito no Relatório de Execução do Objeto, com motivação.</w:t>
            </w:r>
          </w:p>
          <w:p w:rsidR="00C73E01" w:rsidRDefault="00B27ACF">
            <w:pPr>
              <w:numPr>
                <w:ilvl w:val="2"/>
                <w:numId w:val="7"/>
              </w:numPr>
              <w:pBdr>
                <w:top w:val="nil"/>
                <w:left w:val="nil"/>
                <w:bottom w:val="nil"/>
                <w:right w:val="nil"/>
                <w:between w:val="nil"/>
              </w:pBdr>
              <w:tabs>
                <w:tab w:val="left" w:pos="597"/>
              </w:tabs>
              <w:spacing w:before="117"/>
              <w:ind w:left="597" w:hanging="502"/>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O remanejamento de recurso no plano de trabalho poderá ocorrer desde que:</w:t>
            </w:r>
          </w:p>
          <w:p w:rsidR="00C73E01" w:rsidRDefault="00C73E01">
            <w:pPr>
              <w:pBdr>
                <w:top w:val="nil"/>
                <w:left w:val="nil"/>
                <w:bottom w:val="nil"/>
                <w:right w:val="nil"/>
                <w:between w:val="nil"/>
              </w:pBdr>
              <w:spacing w:before="10"/>
              <w:rPr>
                <w:rFonts w:ascii="Arial" w:eastAsia="Arial" w:hAnsi="Arial" w:cs="Arial"/>
                <w:b/>
                <w:color w:val="000000"/>
                <w:sz w:val="20"/>
                <w:szCs w:val="20"/>
              </w:rPr>
            </w:pPr>
          </w:p>
          <w:p w:rsidR="00C73E01" w:rsidRDefault="00B27ACF">
            <w:pPr>
              <w:numPr>
                <w:ilvl w:val="0"/>
                <w:numId w:val="6"/>
              </w:numPr>
              <w:pBdr>
                <w:top w:val="nil"/>
                <w:left w:val="nil"/>
                <w:bottom w:val="nil"/>
                <w:right w:val="nil"/>
                <w:between w:val="nil"/>
              </w:pBdr>
              <w:tabs>
                <w:tab w:val="left" w:pos="210"/>
              </w:tabs>
              <w:ind w:left="21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seja realizado durante a vigência do TCC;</w:t>
            </w:r>
          </w:p>
          <w:p w:rsidR="00C73E01" w:rsidRDefault="00C73E01">
            <w:pPr>
              <w:pBdr>
                <w:top w:val="nil"/>
                <w:left w:val="nil"/>
                <w:bottom w:val="nil"/>
                <w:right w:val="nil"/>
                <w:between w:val="nil"/>
              </w:pBdr>
              <w:spacing w:before="9"/>
              <w:rPr>
                <w:rFonts w:ascii="Arial" w:eastAsia="Arial" w:hAnsi="Arial" w:cs="Arial"/>
                <w:b/>
                <w:color w:val="000000"/>
                <w:sz w:val="20"/>
                <w:szCs w:val="20"/>
              </w:rPr>
            </w:pPr>
          </w:p>
          <w:p w:rsidR="00C73E01" w:rsidRDefault="00B27ACF">
            <w:pPr>
              <w:numPr>
                <w:ilvl w:val="0"/>
                <w:numId w:val="6"/>
              </w:numPr>
              <w:pBdr>
                <w:top w:val="nil"/>
                <w:left w:val="nil"/>
                <w:bottom w:val="nil"/>
                <w:right w:val="nil"/>
                <w:between w:val="nil"/>
              </w:pBdr>
              <w:tabs>
                <w:tab w:val="left" w:pos="267"/>
              </w:tabs>
              <w:ind w:left="267" w:hanging="172"/>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tenha como finalidade o cumprimento do objeto pactuado;</w:t>
            </w:r>
          </w:p>
          <w:p w:rsidR="00C73E01" w:rsidRDefault="00C73E01">
            <w:pPr>
              <w:pBdr>
                <w:top w:val="nil"/>
                <w:left w:val="nil"/>
                <w:bottom w:val="nil"/>
                <w:right w:val="nil"/>
                <w:between w:val="nil"/>
              </w:pBdr>
              <w:spacing w:before="5"/>
              <w:rPr>
                <w:rFonts w:ascii="Arial" w:eastAsia="Arial" w:hAnsi="Arial" w:cs="Arial"/>
                <w:b/>
                <w:color w:val="000000"/>
                <w:sz w:val="20"/>
                <w:szCs w:val="20"/>
              </w:rPr>
            </w:pPr>
          </w:p>
          <w:p w:rsidR="00C73E01" w:rsidRDefault="00B27ACF">
            <w:pPr>
              <w:numPr>
                <w:ilvl w:val="0"/>
                <w:numId w:val="6"/>
              </w:numPr>
              <w:pBdr>
                <w:top w:val="nil"/>
                <w:left w:val="nil"/>
                <w:bottom w:val="nil"/>
                <w:right w:val="nil"/>
                <w:between w:val="nil"/>
              </w:pBdr>
              <w:tabs>
                <w:tab w:val="left" w:pos="320"/>
              </w:tabs>
              <w:ind w:left="320" w:hanging="22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não altere o valor global do orçamento aprovado no TCC.</w:t>
            </w:r>
          </w:p>
          <w:p w:rsidR="00C73E01" w:rsidRDefault="00C73E01">
            <w:pPr>
              <w:pBdr>
                <w:top w:val="nil"/>
                <w:left w:val="nil"/>
                <w:bottom w:val="nil"/>
                <w:right w:val="nil"/>
                <w:between w:val="nil"/>
              </w:pBdr>
              <w:spacing w:before="9"/>
              <w:rPr>
                <w:rFonts w:ascii="Arial" w:eastAsia="Arial" w:hAnsi="Arial" w:cs="Arial"/>
                <w:b/>
                <w:color w:val="000000"/>
                <w:sz w:val="20"/>
                <w:szCs w:val="20"/>
              </w:rPr>
            </w:pPr>
          </w:p>
          <w:p w:rsidR="00C73E01" w:rsidRDefault="00B27ACF">
            <w:pPr>
              <w:pBdr>
                <w:top w:val="nil"/>
                <w:left w:val="nil"/>
                <w:bottom w:val="nil"/>
                <w:right w:val="nil"/>
                <w:between w:val="nil"/>
              </w:pBdr>
              <w:spacing w:line="367" w:lineRule="auto"/>
              <w:ind w:left="95" w:right="98"/>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5.1.6 Após a conclusão, rescisão ou extinção deste TCC, os saldos financeiros remanescentes, inclusive os provenientes das receitas obtidas das aplicações financeiras realizadas, deverão ser devolvidos pelo PONTO DE CULTURA ao Ente Público, no prazo de trinta dias.</w:t>
            </w:r>
          </w:p>
        </w:tc>
      </w:tr>
    </w:tbl>
    <w:p w:rsidR="00C73E01" w:rsidRDefault="00C73E01">
      <w:pPr>
        <w:pBdr>
          <w:top w:val="nil"/>
          <w:left w:val="nil"/>
          <w:bottom w:val="nil"/>
          <w:right w:val="nil"/>
          <w:between w:val="nil"/>
        </w:pBdr>
        <w:rPr>
          <w:rFonts w:ascii="Arial" w:eastAsia="Arial" w:hAnsi="Arial" w:cs="Arial"/>
          <w:b/>
          <w:color w:val="000000"/>
          <w:sz w:val="20"/>
          <w:szCs w:val="20"/>
        </w:rPr>
      </w:pPr>
    </w:p>
    <w:p w:rsidR="00C73E01" w:rsidRDefault="00C73E01">
      <w:pPr>
        <w:pBdr>
          <w:top w:val="nil"/>
          <w:left w:val="nil"/>
          <w:bottom w:val="nil"/>
          <w:right w:val="nil"/>
          <w:between w:val="nil"/>
        </w:pBdr>
        <w:rPr>
          <w:rFonts w:ascii="Arial" w:eastAsia="Arial" w:hAnsi="Arial" w:cs="Arial"/>
          <w:b/>
          <w:color w:val="000000"/>
          <w:sz w:val="20"/>
          <w:szCs w:val="20"/>
        </w:rPr>
      </w:pPr>
    </w:p>
    <w:p w:rsidR="00C73E01" w:rsidRDefault="00C73E01">
      <w:pPr>
        <w:pBdr>
          <w:top w:val="nil"/>
          <w:left w:val="nil"/>
          <w:bottom w:val="nil"/>
          <w:right w:val="nil"/>
          <w:between w:val="nil"/>
        </w:pBdr>
        <w:spacing w:before="1"/>
        <w:rPr>
          <w:rFonts w:ascii="Arial" w:eastAsia="Arial" w:hAnsi="Arial" w:cs="Arial"/>
          <w:b/>
          <w:color w:val="000000"/>
          <w:sz w:val="20"/>
          <w:szCs w:val="20"/>
        </w:rPr>
      </w:pPr>
    </w:p>
    <w:tbl>
      <w:tblPr>
        <w:tblStyle w:val="affd"/>
        <w:tblW w:w="9210" w:type="dxa"/>
        <w:tblInd w:w="8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210"/>
      </w:tblGrid>
      <w:tr w:rsidR="00C73E01">
        <w:trPr>
          <w:cantSplit/>
          <w:trHeight w:val="585"/>
          <w:tblHeader/>
        </w:trPr>
        <w:tc>
          <w:tcPr>
            <w:tcW w:w="9210" w:type="dxa"/>
            <w:tcBorders>
              <w:bottom w:val="single" w:sz="4" w:space="0" w:color="000000"/>
            </w:tcBorders>
            <w:shd w:val="clear" w:color="auto" w:fill="D9D9D9"/>
          </w:tcPr>
          <w:p w:rsidR="00C73E01" w:rsidRDefault="00B27ACF">
            <w:pPr>
              <w:pBdr>
                <w:top w:val="nil"/>
                <w:left w:val="nil"/>
                <w:bottom w:val="nil"/>
                <w:right w:val="nil"/>
                <w:between w:val="nil"/>
              </w:pBdr>
              <w:spacing w:before="114"/>
              <w:ind w:left="95"/>
              <w:rPr>
                <w:rFonts w:ascii="Arial" w:eastAsia="Arial" w:hAnsi="Arial" w:cs="Arial"/>
                <w:b/>
                <w:color w:val="000000"/>
                <w:sz w:val="20"/>
                <w:szCs w:val="20"/>
              </w:rPr>
            </w:pPr>
            <w:r>
              <w:rPr>
                <w:rFonts w:ascii="Arial" w:eastAsia="Arial" w:hAnsi="Arial" w:cs="Arial"/>
                <w:b/>
                <w:color w:val="000000"/>
                <w:sz w:val="20"/>
                <w:szCs w:val="20"/>
              </w:rPr>
              <w:t>6. DO ACOMPANHAMENTO E AVALIAÇÃO</w:t>
            </w:r>
          </w:p>
        </w:tc>
      </w:tr>
      <w:tr w:rsidR="00C73E01">
        <w:trPr>
          <w:cantSplit/>
          <w:trHeight w:val="3706"/>
          <w:tblHeader/>
        </w:trPr>
        <w:tc>
          <w:tcPr>
            <w:tcW w:w="9210" w:type="dxa"/>
            <w:tcBorders>
              <w:top w:val="single" w:sz="4" w:space="0" w:color="000000"/>
              <w:left w:val="single" w:sz="4" w:space="0" w:color="000000"/>
              <w:bottom w:val="single" w:sz="4" w:space="0" w:color="000000"/>
              <w:right w:val="single" w:sz="4" w:space="0" w:color="000000"/>
            </w:tcBorders>
          </w:tcPr>
          <w:p w:rsidR="00C73E01" w:rsidRDefault="00B27ACF">
            <w:pPr>
              <w:pBdr>
                <w:top w:val="nil"/>
                <w:left w:val="nil"/>
                <w:bottom w:val="nil"/>
                <w:right w:val="nil"/>
                <w:between w:val="nil"/>
              </w:pBdr>
              <w:spacing w:before="123" w:line="367" w:lineRule="auto"/>
              <w:ind w:left="98" w:right="85"/>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6.1. A Prefeitura de Anápolis/Secretaria de Integração realizará o acompanhamento e a avaliação da execução deste TCC, periodicamente, durante a vigência da parceria, com vistas a promover o levantamento de dados para subsidiar a avaliação da prestação de contas podendo, para tanto:</w:t>
            </w:r>
          </w:p>
          <w:p w:rsidR="00C73E01" w:rsidRDefault="00B27ACF">
            <w:pPr>
              <w:numPr>
                <w:ilvl w:val="0"/>
                <w:numId w:val="5"/>
              </w:numPr>
              <w:pBdr>
                <w:top w:val="nil"/>
                <w:left w:val="nil"/>
                <w:bottom w:val="nil"/>
                <w:right w:val="nil"/>
                <w:between w:val="nil"/>
              </w:pBdr>
              <w:tabs>
                <w:tab w:val="left" w:pos="208"/>
              </w:tabs>
              <w:spacing w:before="113" w:line="367" w:lineRule="auto"/>
              <w:ind w:right="92" w:firstLine="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exigir informações técnicas (incluindo relatório fotográfico), prestações de contas parciais e/ou final a qualquer momento;</w:t>
            </w:r>
          </w:p>
          <w:p w:rsidR="00C73E01" w:rsidRDefault="00B27ACF">
            <w:pPr>
              <w:numPr>
                <w:ilvl w:val="0"/>
                <w:numId w:val="5"/>
              </w:numPr>
              <w:pBdr>
                <w:top w:val="nil"/>
                <w:left w:val="nil"/>
                <w:bottom w:val="nil"/>
                <w:right w:val="nil"/>
                <w:between w:val="nil"/>
              </w:pBdr>
              <w:tabs>
                <w:tab w:val="left" w:pos="284"/>
              </w:tabs>
              <w:spacing w:before="119" w:line="367" w:lineRule="auto"/>
              <w:ind w:right="94" w:firstLine="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exigir o registro, nos sistemas institucionais indicados pelo Ministério da Cultura, das atividades provenientes da execução do TCC;</w:t>
            </w:r>
          </w:p>
          <w:p w:rsidR="00C73E01" w:rsidRDefault="00B27ACF">
            <w:pPr>
              <w:numPr>
                <w:ilvl w:val="0"/>
                <w:numId w:val="5"/>
              </w:numPr>
              <w:pBdr>
                <w:top w:val="nil"/>
                <w:left w:val="nil"/>
                <w:bottom w:val="nil"/>
                <w:right w:val="nil"/>
                <w:between w:val="nil"/>
              </w:pBdr>
              <w:tabs>
                <w:tab w:val="left" w:pos="327"/>
              </w:tabs>
              <w:spacing w:before="118" w:line="367" w:lineRule="auto"/>
              <w:ind w:right="96" w:firstLine="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usar os diversos canais eletrônicos de comunicação e divulgação absorvendo informações sobre a execução do TCC e adotando providências necessárias, quando for o caso;</w:t>
            </w:r>
          </w:p>
        </w:tc>
      </w:tr>
    </w:tbl>
    <w:p w:rsidR="00C73E01" w:rsidRDefault="00C73E01">
      <w:pPr>
        <w:spacing w:line="367" w:lineRule="auto"/>
        <w:rPr>
          <w:sz w:val="20"/>
          <w:szCs w:val="20"/>
        </w:rPr>
        <w:sectPr w:rsidR="00C73E01">
          <w:pgSz w:w="11910" w:h="16840"/>
          <w:pgMar w:top="1360" w:right="720" w:bottom="280" w:left="620" w:header="536" w:footer="0" w:gutter="0"/>
          <w:cols w:space="720"/>
        </w:sectPr>
      </w:pPr>
    </w:p>
    <w:p w:rsidR="00C73E01" w:rsidRDefault="00C73E01">
      <w:pPr>
        <w:pBdr>
          <w:top w:val="nil"/>
          <w:left w:val="nil"/>
          <w:bottom w:val="nil"/>
          <w:right w:val="nil"/>
          <w:between w:val="nil"/>
        </w:pBdr>
        <w:spacing w:before="5"/>
        <w:rPr>
          <w:rFonts w:ascii="Arial" w:eastAsia="Arial" w:hAnsi="Arial" w:cs="Arial"/>
          <w:b/>
          <w:color w:val="000000"/>
          <w:sz w:val="18"/>
          <w:szCs w:val="18"/>
        </w:rPr>
      </w:pPr>
    </w:p>
    <w:tbl>
      <w:tblPr>
        <w:tblStyle w:val="affe"/>
        <w:tblW w:w="9210" w:type="dxa"/>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0"/>
      </w:tblGrid>
      <w:tr w:rsidR="00C73E01">
        <w:trPr>
          <w:cantSplit/>
          <w:trHeight w:val="3586"/>
          <w:tblHeader/>
        </w:trPr>
        <w:tc>
          <w:tcPr>
            <w:tcW w:w="9210" w:type="dxa"/>
          </w:tcPr>
          <w:p w:rsidR="00C73E01" w:rsidRDefault="00B27ACF">
            <w:pPr>
              <w:numPr>
                <w:ilvl w:val="0"/>
                <w:numId w:val="4"/>
              </w:numPr>
              <w:pBdr>
                <w:top w:val="nil"/>
                <w:left w:val="nil"/>
                <w:bottom w:val="nil"/>
                <w:right w:val="nil"/>
                <w:between w:val="nil"/>
              </w:pBdr>
              <w:tabs>
                <w:tab w:val="left" w:pos="344"/>
              </w:tabs>
              <w:spacing w:before="2"/>
              <w:ind w:left="344" w:hanging="249"/>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fazer vistoria in loco (vistoria no local);</w:t>
            </w:r>
          </w:p>
          <w:p w:rsidR="00C73E01" w:rsidRDefault="00C73E01">
            <w:pPr>
              <w:pBdr>
                <w:top w:val="nil"/>
                <w:left w:val="nil"/>
                <w:bottom w:val="nil"/>
                <w:right w:val="nil"/>
                <w:between w:val="nil"/>
              </w:pBdr>
              <w:spacing w:before="9"/>
              <w:rPr>
                <w:rFonts w:ascii="Arial" w:eastAsia="Arial" w:hAnsi="Arial" w:cs="Arial"/>
                <w:b/>
                <w:color w:val="000000"/>
                <w:sz w:val="20"/>
                <w:szCs w:val="20"/>
              </w:rPr>
            </w:pPr>
          </w:p>
          <w:p w:rsidR="00C73E01" w:rsidRDefault="00B27ACF">
            <w:pPr>
              <w:numPr>
                <w:ilvl w:val="0"/>
                <w:numId w:val="4"/>
              </w:numPr>
              <w:pBdr>
                <w:top w:val="nil"/>
                <w:left w:val="nil"/>
                <w:bottom w:val="nil"/>
                <w:right w:val="nil"/>
                <w:between w:val="nil"/>
              </w:pBdr>
              <w:tabs>
                <w:tab w:val="left" w:pos="339"/>
              </w:tabs>
              <w:spacing w:before="1" w:line="367" w:lineRule="auto"/>
              <w:ind w:left="95" w:right="93"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utilizar apoio técnico de terceiros, delegar competência ou firmar parcerias com órgãos ou entidades.</w:t>
            </w:r>
          </w:p>
          <w:p w:rsidR="00C73E01" w:rsidRDefault="00B27ACF">
            <w:pPr>
              <w:pBdr>
                <w:top w:val="nil"/>
                <w:left w:val="nil"/>
                <w:bottom w:val="nil"/>
                <w:right w:val="nil"/>
                <w:between w:val="nil"/>
              </w:pBdr>
              <w:spacing w:before="119" w:line="367" w:lineRule="auto"/>
              <w:ind w:left="95" w:right="93"/>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6.2 A Prefeitura de Anápolis/Secretaria de Integração produzirá registros sobre suas atividades de acompanhamento e monitoramento, por meio de certidões, memórias de reunião, relatórios ou outros documentos técnicos, podendo propor à entidade cultural a reorientação das ações ou a realização de ajustes para aprimorar a execução do objeto da parceria.</w:t>
            </w:r>
          </w:p>
          <w:p w:rsidR="00C73E01" w:rsidRDefault="00B27ACF">
            <w:pPr>
              <w:pBdr>
                <w:top w:val="nil"/>
                <w:left w:val="nil"/>
                <w:bottom w:val="nil"/>
                <w:right w:val="nil"/>
                <w:between w:val="nil"/>
              </w:pBdr>
              <w:spacing w:before="117" w:line="362" w:lineRule="auto"/>
              <w:ind w:left="95" w:right="9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6.3 Os TCCs estarão também sujeitos aos mecanismos de controle social previstos na legislação e ao acompanhamento por comissões e conselhos de políticas públicas da área cultural.</w:t>
            </w:r>
          </w:p>
        </w:tc>
      </w:tr>
    </w:tbl>
    <w:p w:rsidR="00C73E01" w:rsidRDefault="00C73E01">
      <w:pPr>
        <w:pBdr>
          <w:top w:val="nil"/>
          <w:left w:val="nil"/>
          <w:bottom w:val="nil"/>
          <w:right w:val="nil"/>
          <w:between w:val="nil"/>
        </w:pBdr>
        <w:spacing w:before="115"/>
        <w:rPr>
          <w:rFonts w:ascii="Arial" w:eastAsia="Arial" w:hAnsi="Arial" w:cs="Arial"/>
          <w:b/>
          <w:color w:val="000000"/>
          <w:sz w:val="20"/>
          <w:szCs w:val="20"/>
        </w:rPr>
      </w:pPr>
    </w:p>
    <w:tbl>
      <w:tblPr>
        <w:tblStyle w:val="afff"/>
        <w:tblW w:w="9210" w:type="dxa"/>
        <w:tblInd w:w="8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210"/>
      </w:tblGrid>
      <w:tr w:rsidR="00C73E01">
        <w:trPr>
          <w:cantSplit/>
          <w:trHeight w:val="585"/>
          <w:tblHeader/>
        </w:trPr>
        <w:tc>
          <w:tcPr>
            <w:tcW w:w="9210" w:type="dxa"/>
            <w:tcBorders>
              <w:bottom w:val="single" w:sz="4" w:space="0" w:color="000000"/>
            </w:tcBorders>
            <w:shd w:val="clear" w:color="auto" w:fill="D9D9D9"/>
          </w:tcPr>
          <w:p w:rsidR="00C73E01" w:rsidRDefault="00B27ACF">
            <w:pPr>
              <w:pBdr>
                <w:top w:val="nil"/>
                <w:left w:val="nil"/>
                <w:bottom w:val="nil"/>
                <w:right w:val="nil"/>
                <w:between w:val="nil"/>
              </w:pBdr>
              <w:spacing w:before="114"/>
              <w:ind w:left="95"/>
              <w:rPr>
                <w:rFonts w:ascii="Arial" w:eastAsia="Arial" w:hAnsi="Arial" w:cs="Arial"/>
                <w:b/>
                <w:color w:val="000000"/>
                <w:sz w:val="20"/>
                <w:szCs w:val="20"/>
              </w:rPr>
            </w:pPr>
            <w:r>
              <w:rPr>
                <w:rFonts w:ascii="Arial" w:eastAsia="Arial" w:hAnsi="Arial" w:cs="Arial"/>
                <w:b/>
                <w:color w:val="000000"/>
                <w:sz w:val="20"/>
                <w:szCs w:val="20"/>
              </w:rPr>
              <w:t>7. DA PRESTAÇÃO DE CONTAS</w:t>
            </w:r>
          </w:p>
        </w:tc>
      </w:tr>
      <w:tr w:rsidR="00C73E01">
        <w:trPr>
          <w:cantSplit/>
          <w:trHeight w:val="8910"/>
          <w:tblHeader/>
        </w:trPr>
        <w:tc>
          <w:tcPr>
            <w:tcW w:w="9210" w:type="dxa"/>
            <w:tcBorders>
              <w:top w:val="single" w:sz="4" w:space="0" w:color="000000"/>
              <w:left w:val="single" w:sz="4" w:space="0" w:color="000000"/>
              <w:bottom w:val="single" w:sz="4" w:space="0" w:color="000000"/>
              <w:right w:val="single" w:sz="4" w:space="0" w:color="000000"/>
            </w:tcBorders>
          </w:tcPr>
          <w:p w:rsidR="00C73E01" w:rsidRDefault="00B27ACF">
            <w:pPr>
              <w:pBdr>
                <w:top w:val="nil"/>
                <w:left w:val="nil"/>
                <w:bottom w:val="nil"/>
                <w:right w:val="nil"/>
                <w:between w:val="nil"/>
              </w:pBdr>
              <w:spacing w:before="123" w:line="367" w:lineRule="auto"/>
              <w:ind w:left="98" w:right="85"/>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7.1 A prestação de contas será apresentada por meio do </w:t>
            </w:r>
            <w:r>
              <w:rPr>
                <w:rFonts w:ascii="Helvetica Neue" w:eastAsia="Helvetica Neue" w:hAnsi="Helvetica Neue" w:cs="Helvetica Neue"/>
                <w:color w:val="000000"/>
                <w:sz w:val="20"/>
                <w:szCs w:val="20"/>
                <w:u w:val="single"/>
              </w:rPr>
              <w:t>Relatório de Execução do Objeto</w:t>
            </w:r>
            <w:r>
              <w:rPr>
                <w:rFonts w:ascii="Helvetica Neue" w:eastAsia="Helvetica Neue" w:hAnsi="Helvetica Neue" w:cs="Helvetica Neue"/>
                <w:color w:val="000000"/>
                <w:sz w:val="20"/>
                <w:szCs w:val="20"/>
              </w:rPr>
              <w:t>, no prazo de noventa dias após o fim da vigência do TCC, contendo:</w:t>
            </w:r>
          </w:p>
          <w:p w:rsidR="00C73E01" w:rsidRDefault="00B27ACF">
            <w:pPr>
              <w:numPr>
                <w:ilvl w:val="0"/>
                <w:numId w:val="3"/>
              </w:numPr>
              <w:pBdr>
                <w:top w:val="nil"/>
                <w:left w:val="nil"/>
                <w:bottom w:val="nil"/>
                <w:right w:val="nil"/>
                <w:between w:val="nil"/>
              </w:pBdr>
              <w:tabs>
                <w:tab w:val="left" w:pos="208"/>
              </w:tabs>
              <w:spacing w:before="118" w:line="367" w:lineRule="auto"/>
              <w:ind w:right="94"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relato das atividades realizadas para o cumprimento do objeto, que deve tratar sobre o alcance dos objetivos, sobre ações eventualmente realizadas para promover a acessibilidade e os desdobramentos do projeto, tendo por referência as informações constantes no plano de trabalho;</w:t>
            </w:r>
          </w:p>
          <w:p w:rsidR="00C73E01" w:rsidRDefault="00B27ACF">
            <w:pPr>
              <w:numPr>
                <w:ilvl w:val="0"/>
                <w:numId w:val="3"/>
              </w:numPr>
              <w:pBdr>
                <w:top w:val="nil"/>
                <w:left w:val="nil"/>
                <w:bottom w:val="nil"/>
                <w:right w:val="nil"/>
                <w:between w:val="nil"/>
              </w:pBdr>
              <w:tabs>
                <w:tab w:val="left" w:pos="332"/>
              </w:tabs>
              <w:spacing w:before="119" w:line="364" w:lineRule="auto"/>
              <w:ind w:right="93"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comparativo de metas propostas com os resultados alcançados, a partir das informações constantes do plano de trabalho, podendo a comprovação sobre os produtos e serviços relativos às metas se dar pela apresentação de fotos, listas de presença, vídeos, entre outros;</w:t>
            </w:r>
          </w:p>
          <w:p w:rsidR="00C73E01" w:rsidRDefault="00B27ACF">
            <w:pPr>
              <w:numPr>
                <w:ilvl w:val="0"/>
                <w:numId w:val="3"/>
              </w:numPr>
              <w:pBdr>
                <w:top w:val="nil"/>
                <w:left w:val="nil"/>
                <w:bottom w:val="nil"/>
                <w:right w:val="nil"/>
                <w:between w:val="nil"/>
              </w:pBdr>
              <w:tabs>
                <w:tab w:val="left" w:pos="337"/>
              </w:tabs>
              <w:spacing w:before="119" w:line="367" w:lineRule="auto"/>
              <w:ind w:right="94"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 material que comprove a execução de cada item de despesa e </w:t>
            </w:r>
            <w:proofErr w:type="gramStart"/>
            <w:r>
              <w:rPr>
                <w:rFonts w:ascii="Helvetica Neue" w:eastAsia="Helvetica Neue" w:hAnsi="Helvetica Neue" w:cs="Helvetica Neue"/>
                <w:color w:val="000000"/>
                <w:sz w:val="20"/>
                <w:szCs w:val="20"/>
              </w:rPr>
              <w:t>a consecução de cada uma das metas (fotos, listas de presença, vídeos, entre outros) descrito no Plano de Trabalho</w:t>
            </w:r>
            <w:proofErr w:type="gramEnd"/>
            <w:r>
              <w:rPr>
                <w:rFonts w:ascii="Helvetica Neue" w:eastAsia="Helvetica Neue" w:hAnsi="Helvetica Neue" w:cs="Helvetica Neue"/>
                <w:color w:val="000000"/>
                <w:sz w:val="20"/>
                <w:szCs w:val="20"/>
              </w:rPr>
              <w:t>.</w:t>
            </w:r>
          </w:p>
          <w:p w:rsidR="00C73E01" w:rsidRDefault="00B27ACF">
            <w:pPr>
              <w:numPr>
                <w:ilvl w:val="1"/>
                <w:numId w:val="2"/>
              </w:numPr>
              <w:pBdr>
                <w:top w:val="nil"/>
                <w:left w:val="nil"/>
                <w:bottom w:val="nil"/>
                <w:right w:val="nil"/>
                <w:between w:val="nil"/>
              </w:pBdr>
              <w:tabs>
                <w:tab w:val="left" w:pos="433"/>
              </w:tabs>
              <w:spacing w:before="119" w:line="367" w:lineRule="auto"/>
              <w:ind w:right="92"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Os documentos originais de comprovação do cumprimento do objeto deverão ser guardados pelo PONTO DE CULTURA pelo prazo de cinco anos após a entrega da prestação de contas.</w:t>
            </w:r>
          </w:p>
          <w:p w:rsidR="00C73E01" w:rsidRDefault="00B27ACF">
            <w:pPr>
              <w:numPr>
                <w:ilvl w:val="1"/>
                <w:numId w:val="2"/>
              </w:numPr>
              <w:pBdr>
                <w:top w:val="nil"/>
                <w:left w:val="nil"/>
                <w:bottom w:val="nil"/>
                <w:right w:val="nil"/>
                <w:between w:val="nil"/>
              </w:pBdr>
              <w:tabs>
                <w:tab w:val="left" w:pos="428"/>
              </w:tabs>
              <w:spacing w:before="119" w:line="367" w:lineRule="auto"/>
              <w:ind w:right="87"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O prazo de apresentação do Relatório de Execução do Objeto poderá ser prorrogado por até trinta dias, mediante solicitação fundamentada do PONTO DE CULTURA.</w:t>
            </w:r>
          </w:p>
          <w:p w:rsidR="00C73E01" w:rsidRDefault="00B27ACF">
            <w:pPr>
              <w:numPr>
                <w:ilvl w:val="1"/>
                <w:numId w:val="2"/>
              </w:numPr>
              <w:pBdr>
                <w:top w:val="nil"/>
                <w:left w:val="nil"/>
                <w:bottom w:val="nil"/>
                <w:right w:val="nil"/>
                <w:between w:val="nil"/>
              </w:pBdr>
              <w:tabs>
                <w:tab w:val="left" w:pos="466"/>
              </w:tabs>
              <w:spacing w:before="114" w:line="367" w:lineRule="auto"/>
              <w:ind w:right="86"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Caso o Ente Público verifique que houve inadequação na execução do objeto, o PONTO DE CULTURA será notificado para apresentar Relatório de Execução Financeiro, no prazo de trinta dias, contendo:</w:t>
            </w:r>
          </w:p>
          <w:p w:rsidR="00C73E01" w:rsidRDefault="00B27ACF">
            <w:pPr>
              <w:pBdr>
                <w:top w:val="nil"/>
                <w:left w:val="nil"/>
                <w:bottom w:val="nil"/>
                <w:right w:val="nil"/>
                <w:between w:val="nil"/>
              </w:pBdr>
              <w:spacing w:before="118" w:line="367" w:lineRule="auto"/>
              <w:ind w:left="98"/>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I- - relação de pagamentos, com indicação dos beneficiários desses pagamentos e identificação do item de despesa e meta </w:t>
            </w:r>
            <w:proofErr w:type="gramStart"/>
            <w:r>
              <w:rPr>
                <w:rFonts w:ascii="Helvetica Neue" w:eastAsia="Helvetica Neue" w:hAnsi="Helvetica Neue" w:cs="Helvetica Neue"/>
                <w:color w:val="000000"/>
                <w:sz w:val="20"/>
                <w:szCs w:val="20"/>
              </w:rPr>
              <w:t>relacionados a cada pagamento</w:t>
            </w:r>
            <w:proofErr w:type="gramEnd"/>
            <w:r>
              <w:rPr>
                <w:rFonts w:ascii="Helvetica Neue" w:eastAsia="Helvetica Neue" w:hAnsi="Helvetica Neue" w:cs="Helvetica Neue"/>
                <w:color w:val="000000"/>
                <w:sz w:val="20"/>
                <w:szCs w:val="20"/>
              </w:rPr>
              <w:t>;</w:t>
            </w:r>
          </w:p>
          <w:p w:rsidR="00C73E01" w:rsidRDefault="00B27ACF">
            <w:pPr>
              <w:numPr>
                <w:ilvl w:val="0"/>
                <w:numId w:val="63"/>
              </w:numPr>
              <w:pBdr>
                <w:top w:val="nil"/>
                <w:left w:val="nil"/>
                <w:bottom w:val="nil"/>
                <w:right w:val="nil"/>
                <w:between w:val="nil"/>
              </w:pBdr>
              <w:tabs>
                <w:tab w:val="left" w:pos="279"/>
              </w:tabs>
              <w:spacing w:before="119" w:line="367" w:lineRule="auto"/>
              <w:ind w:right="88" w:firstLine="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 extrato bancário da conta do TCC, incluindo toda a movimentação desde a abertura até a última movimentação, e conciliação bancária; </w:t>
            </w:r>
            <w:proofErr w:type="gramStart"/>
            <w:r>
              <w:rPr>
                <w:rFonts w:ascii="Helvetica Neue" w:eastAsia="Helvetica Neue" w:hAnsi="Helvetica Neue" w:cs="Helvetica Neue"/>
                <w:color w:val="000000"/>
                <w:sz w:val="20"/>
                <w:szCs w:val="20"/>
              </w:rPr>
              <w:t>e</w:t>
            </w:r>
            <w:proofErr w:type="gramEnd"/>
          </w:p>
          <w:p w:rsidR="00C73E01" w:rsidRDefault="00B27ACF">
            <w:pPr>
              <w:numPr>
                <w:ilvl w:val="0"/>
                <w:numId w:val="63"/>
              </w:numPr>
              <w:pBdr>
                <w:top w:val="nil"/>
                <w:left w:val="nil"/>
                <w:bottom w:val="nil"/>
                <w:right w:val="nil"/>
                <w:between w:val="nil"/>
              </w:pBdr>
              <w:tabs>
                <w:tab w:val="left" w:pos="323"/>
              </w:tabs>
              <w:spacing w:before="118"/>
              <w:ind w:left="323" w:hanging="22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comprovante de recolhimento do saldo remanescente de recursos, quando houver.</w:t>
            </w:r>
          </w:p>
        </w:tc>
      </w:tr>
    </w:tbl>
    <w:p w:rsidR="00C73E01" w:rsidRDefault="00C73E01">
      <w:pPr>
        <w:rPr>
          <w:sz w:val="20"/>
          <w:szCs w:val="20"/>
        </w:rPr>
        <w:sectPr w:rsidR="00C73E01">
          <w:pgSz w:w="11910" w:h="16840"/>
          <w:pgMar w:top="1360" w:right="720" w:bottom="280" w:left="620" w:header="536" w:footer="0" w:gutter="0"/>
          <w:cols w:space="720"/>
        </w:sectPr>
      </w:pPr>
    </w:p>
    <w:p w:rsidR="00C73E01" w:rsidRDefault="00C73E01">
      <w:pPr>
        <w:pBdr>
          <w:top w:val="nil"/>
          <w:left w:val="nil"/>
          <w:bottom w:val="nil"/>
          <w:right w:val="nil"/>
          <w:between w:val="nil"/>
        </w:pBdr>
        <w:spacing w:before="5"/>
        <w:rPr>
          <w:rFonts w:ascii="Arial" w:eastAsia="Arial" w:hAnsi="Arial" w:cs="Arial"/>
          <w:b/>
          <w:color w:val="000000"/>
          <w:sz w:val="18"/>
          <w:szCs w:val="18"/>
        </w:rPr>
      </w:pPr>
    </w:p>
    <w:tbl>
      <w:tblPr>
        <w:tblStyle w:val="afff0"/>
        <w:tblW w:w="9210" w:type="dxa"/>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0"/>
      </w:tblGrid>
      <w:tr w:rsidR="00C73E01">
        <w:trPr>
          <w:cantSplit/>
          <w:trHeight w:val="2265"/>
          <w:tblHeader/>
        </w:trPr>
        <w:tc>
          <w:tcPr>
            <w:tcW w:w="9210" w:type="dxa"/>
          </w:tcPr>
          <w:p w:rsidR="00C73E01" w:rsidRDefault="00B27ACF">
            <w:pPr>
              <w:pBdr>
                <w:top w:val="nil"/>
                <w:left w:val="nil"/>
                <w:bottom w:val="nil"/>
                <w:right w:val="nil"/>
                <w:between w:val="nil"/>
              </w:pBdr>
              <w:spacing w:before="2" w:line="367" w:lineRule="auto"/>
              <w:ind w:left="9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7.5 O Ente Público considerará que houve inadequação na execução do objeto quando configurada uma das seguintes hipóteses:</w:t>
            </w:r>
          </w:p>
          <w:p w:rsidR="00C73E01" w:rsidRDefault="00B27ACF">
            <w:pPr>
              <w:pBdr>
                <w:top w:val="nil"/>
                <w:left w:val="nil"/>
                <w:bottom w:val="nil"/>
                <w:right w:val="nil"/>
                <w:between w:val="nil"/>
              </w:pBdr>
              <w:spacing w:before="119"/>
              <w:ind w:left="9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I- - quando for identificado o descumprimento injustificado do alcance das metas; </w:t>
            </w:r>
            <w:proofErr w:type="gramStart"/>
            <w:r>
              <w:rPr>
                <w:rFonts w:ascii="Helvetica Neue" w:eastAsia="Helvetica Neue" w:hAnsi="Helvetica Neue" w:cs="Helvetica Neue"/>
                <w:color w:val="000000"/>
                <w:sz w:val="20"/>
                <w:szCs w:val="20"/>
              </w:rPr>
              <w:t>ou</w:t>
            </w:r>
            <w:proofErr w:type="gramEnd"/>
          </w:p>
          <w:p w:rsidR="00C73E01" w:rsidRDefault="00C73E01">
            <w:pPr>
              <w:pBdr>
                <w:top w:val="nil"/>
                <w:left w:val="nil"/>
                <w:bottom w:val="nil"/>
                <w:right w:val="nil"/>
                <w:between w:val="nil"/>
              </w:pBdr>
              <w:spacing w:before="10"/>
              <w:rPr>
                <w:rFonts w:ascii="Arial" w:eastAsia="Arial" w:hAnsi="Arial" w:cs="Arial"/>
                <w:b/>
                <w:color w:val="000000"/>
                <w:sz w:val="20"/>
                <w:szCs w:val="20"/>
              </w:rPr>
            </w:pPr>
          </w:p>
          <w:p w:rsidR="00C73E01" w:rsidRDefault="00B27ACF">
            <w:pPr>
              <w:pBdr>
                <w:top w:val="nil"/>
                <w:left w:val="nil"/>
                <w:bottom w:val="nil"/>
                <w:right w:val="nil"/>
                <w:between w:val="nil"/>
              </w:pBdr>
              <w:spacing w:line="367" w:lineRule="auto"/>
              <w:ind w:left="9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II - quando for aceita denúncia de irregularidade, mediante juízo de admissibilidade realizado pelo Ente Público.</w:t>
            </w:r>
          </w:p>
        </w:tc>
      </w:tr>
    </w:tbl>
    <w:p w:rsidR="00C73E01" w:rsidRDefault="00C73E01">
      <w:pPr>
        <w:pBdr>
          <w:top w:val="nil"/>
          <w:left w:val="nil"/>
          <w:bottom w:val="nil"/>
          <w:right w:val="nil"/>
          <w:between w:val="nil"/>
        </w:pBdr>
        <w:spacing w:before="116"/>
        <w:rPr>
          <w:rFonts w:ascii="Arial" w:eastAsia="Arial" w:hAnsi="Arial" w:cs="Arial"/>
          <w:b/>
          <w:color w:val="000000"/>
          <w:sz w:val="20"/>
          <w:szCs w:val="20"/>
        </w:rPr>
      </w:pPr>
    </w:p>
    <w:tbl>
      <w:tblPr>
        <w:tblStyle w:val="afff1"/>
        <w:tblW w:w="9210" w:type="dxa"/>
        <w:tblInd w:w="8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210"/>
      </w:tblGrid>
      <w:tr w:rsidR="00C73E01">
        <w:trPr>
          <w:cantSplit/>
          <w:trHeight w:val="585"/>
          <w:tblHeader/>
        </w:trPr>
        <w:tc>
          <w:tcPr>
            <w:tcW w:w="9210" w:type="dxa"/>
            <w:tcBorders>
              <w:bottom w:val="single" w:sz="4" w:space="0" w:color="000000"/>
            </w:tcBorders>
            <w:shd w:val="clear" w:color="auto" w:fill="D9D9D9"/>
          </w:tcPr>
          <w:p w:rsidR="00C73E01" w:rsidRDefault="00B27ACF">
            <w:pPr>
              <w:pBdr>
                <w:top w:val="nil"/>
                <w:left w:val="nil"/>
                <w:bottom w:val="nil"/>
                <w:right w:val="nil"/>
                <w:between w:val="nil"/>
              </w:pBdr>
              <w:spacing w:before="115"/>
              <w:ind w:left="95"/>
              <w:rPr>
                <w:rFonts w:ascii="Arial" w:eastAsia="Arial" w:hAnsi="Arial" w:cs="Arial"/>
                <w:b/>
                <w:color w:val="000000"/>
                <w:sz w:val="20"/>
                <w:szCs w:val="20"/>
              </w:rPr>
            </w:pPr>
            <w:r>
              <w:rPr>
                <w:rFonts w:ascii="Arial" w:eastAsia="Arial" w:hAnsi="Arial" w:cs="Arial"/>
                <w:b/>
                <w:color w:val="000000"/>
                <w:sz w:val="20"/>
                <w:szCs w:val="20"/>
              </w:rPr>
              <w:t>8. DOS BENS REMANESCENTES</w:t>
            </w:r>
          </w:p>
        </w:tc>
      </w:tr>
      <w:tr w:rsidR="00C73E01">
        <w:trPr>
          <w:cantSplit/>
          <w:trHeight w:val="9827"/>
          <w:tblHeader/>
        </w:trPr>
        <w:tc>
          <w:tcPr>
            <w:tcW w:w="9210" w:type="dxa"/>
            <w:tcBorders>
              <w:top w:val="single" w:sz="4" w:space="0" w:color="000000"/>
              <w:left w:val="single" w:sz="4" w:space="0" w:color="000000"/>
              <w:bottom w:val="single" w:sz="4" w:space="0" w:color="000000"/>
              <w:right w:val="single" w:sz="4" w:space="0" w:color="000000"/>
            </w:tcBorders>
          </w:tcPr>
          <w:p w:rsidR="00C73E01" w:rsidRDefault="00B27ACF">
            <w:pPr>
              <w:numPr>
                <w:ilvl w:val="1"/>
                <w:numId w:val="62"/>
              </w:numPr>
              <w:pBdr>
                <w:top w:val="nil"/>
                <w:left w:val="nil"/>
                <w:bottom w:val="nil"/>
                <w:right w:val="nil"/>
                <w:between w:val="nil"/>
              </w:pBdr>
              <w:tabs>
                <w:tab w:val="left" w:pos="447"/>
              </w:tabs>
              <w:spacing w:before="122" w:line="367" w:lineRule="auto"/>
              <w:ind w:right="92"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Os bens patrimoniais adquiridos, produzidos, transformados ou construídos com recursos deste TCC são da titularidade da Entidade Cultural celebrante e ficarão afetados ao objeto do presente TCC durante o prazo de sua duração, sendo considerados bens remanescentes ao seu término, dispensada a celebração de instrumento específico para esta finalidade.</w:t>
            </w:r>
          </w:p>
          <w:p w:rsidR="00C73E01" w:rsidRDefault="00B27ACF">
            <w:pPr>
              <w:numPr>
                <w:ilvl w:val="1"/>
                <w:numId w:val="62"/>
              </w:numPr>
              <w:pBdr>
                <w:top w:val="nil"/>
                <w:left w:val="nil"/>
                <w:bottom w:val="nil"/>
                <w:right w:val="nil"/>
                <w:between w:val="nil"/>
              </w:pBdr>
              <w:tabs>
                <w:tab w:val="left" w:pos="481"/>
              </w:tabs>
              <w:spacing w:before="118" w:line="367" w:lineRule="auto"/>
              <w:ind w:right="89"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Quando da extinção da parceria, os bens remanescentes permanecerão na propriedade da Entidade Cultural, na medida em que os bens sejam úteis à continuidade da execução de ações de interesse social pela organização.</w:t>
            </w:r>
          </w:p>
          <w:p w:rsidR="00C73E01" w:rsidRDefault="00B27ACF">
            <w:pPr>
              <w:numPr>
                <w:ilvl w:val="1"/>
                <w:numId w:val="62"/>
              </w:numPr>
              <w:pBdr>
                <w:top w:val="nil"/>
                <w:left w:val="nil"/>
                <w:bottom w:val="nil"/>
                <w:right w:val="nil"/>
                <w:between w:val="nil"/>
              </w:pBdr>
              <w:tabs>
                <w:tab w:val="left" w:pos="509"/>
              </w:tabs>
              <w:spacing w:before="113" w:line="367" w:lineRule="auto"/>
              <w:ind w:right="91"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Caso a prestação de contas final seja rejeitada, a titularidade dos bens remanescentes permanecerá com </w:t>
            </w:r>
            <w:proofErr w:type="gramStart"/>
            <w:r>
              <w:rPr>
                <w:rFonts w:ascii="Helvetica Neue" w:eastAsia="Helvetica Neue" w:hAnsi="Helvetica Neue" w:cs="Helvetica Neue"/>
                <w:color w:val="000000"/>
                <w:sz w:val="20"/>
                <w:szCs w:val="20"/>
              </w:rPr>
              <w:t>a Entidade Cultural, observados</w:t>
            </w:r>
            <w:proofErr w:type="gramEnd"/>
            <w:r>
              <w:rPr>
                <w:rFonts w:ascii="Helvetica Neue" w:eastAsia="Helvetica Neue" w:hAnsi="Helvetica Neue" w:cs="Helvetica Neue"/>
                <w:color w:val="000000"/>
                <w:sz w:val="20"/>
                <w:szCs w:val="20"/>
              </w:rPr>
              <w:t xml:space="preserve"> os seguintes procedimentos:</w:t>
            </w:r>
          </w:p>
          <w:p w:rsidR="00C73E01" w:rsidRDefault="00B27ACF">
            <w:pPr>
              <w:numPr>
                <w:ilvl w:val="0"/>
                <w:numId w:val="61"/>
              </w:numPr>
              <w:pBdr>
                <w:top w:val="nil"/>
                <w:left w:val="nil"/>
                <w:bottom w:val="nil"/>
                <w:right w:val="nil"/>
                <w:between w:val="nil"/>
              </w:pBdr>
              <w:tabs>
                <w:tab w:val="left" w:pos="213"/>
              </w:tabs>
              <w:spacing w:before="119" w:line="367" w:lineRule="auto"/>
              <w:ind w:right="85"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 não será exigido ressarcimento do valor relativo ao bem adquirido quando a motivação da rejeição não estiver relacionada ao seu uso ou aquisição; </w:t>
            </w:r>
            <w:proofErr w:type="gramStart"/>
            <w:r>
              <w:rPr>
                <w:rFonts w:ascii="Helvetica Neue" w:eastAsia="Helvetica Neue" w:hAnsi="Helvetica Neue" w:cs="Helvetica Neue"/>
                <w:color w:val="000000"/>
                <w:sz w:val="20"/>
                <w:szCs w:val="20"/>
              </w:rPr>
              <w:t>ou</w:t>
            </w:r>
            <w:proofErr w:type="gramEnd"/>
          </w:p>
          <w:p w:rsidR="00C73E01" w:rsidRDefault="00B27ACF">
            <w:pPr>
              <w:numPr>
                <w:ilvl w:val="0"/>
                <w:numId w:val="61"/>
              </w:numPr>
              <w:pBdr>
                <w:top w:val="nil"/>
                <w:left w:val="nil"/>
                <w:bottom w:val="nil"/>
                <w:right w:val="nil"/>
                <w:between w:val="nil"/>
              </w:pBdr>
              <w:tabs>
                <w:tab w:val="left" w:pos="274"/>
              </w:tabs>
              <w:spacing w:before="118" w:line="367" w:lineRule="auto"/>
              <w:ind w:right="89"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o valor pelo qual o bem remanescente foi adquirido deverá ser computado no cálculo do dano ao erário a ser ressarcido, quando a motivação da rejeição estiver relacionada ao seu uso ou aquisição.</w:t>
            </w:r>
          </w:p>
          <w:p w:rsidR="00C73E01" w:rsidRDefault="00B27ACF">
            <w:pPr>
              <w:numPr>
                <w:ilvl w:val="1"/>
                <w:numId w:val="56"/>
              </w:numPr>
              <w:pBdr>
                <w:top w:val="nil"/>
                <w:left w:val="nil"/>
                <w:bottom w:val="nil"/>
                <w:right w:val="nil"/>
                <w:between w:val="nil"/>
              </w:pBdr>
              <w:tabs>
                <w:tab w:val="left" w:pos="442"/>
              </w:tabs>
              <w:spacing w:before="119" w:line="367" w:lineRule="auto"/>
              <w:ind w:right="83"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Na hipótese de dissolução da Entidade Cultural durante a vigência do TCC, o valor pelo qual os bens remanescentes foram adquiridos deverá ser computado no cálculo do valor a ser ressarcido.</w:t>
            </w:r>
          </w:p>
          <w:p w:rsidR="00C73E01" w:rsidRDefault="00B27ACF">
            <w:pPr>
              <w:numPr>
                <w:ilvl w:val="1"/>
                <w:numId w:val="56"/>
              </w:numPr>
              <w:pBdr>
                <w:top w:val="nil"/>
                <w:left w:val="nil"/>
                <w:bottom w:val="nil"/>
                <w:right w:val="nil"/>
                <w:between w:val="nil"/>
              </w:pBdr>
              <w:tabs>
                <w:tab w:val="left" w:pos="490"/>
              </w:tabs>
              <w:spacing w:before="114" w:line="367" w:lineRule="auto"/>
              <w:ind w:right="88"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 Entidade Cultural poderá realizar doação dos bens remanescentes a terceiros, inclusive beneficiários da política pública objeto da parceria, desde que demonstrada sua utilidade para realização ou continuidade de ações de interesse social.</w:t>
            </w:r>
          </w:p>
          <w:p w:rsidR="00C73E01" w:rsidRDefault="00B27ACF">
            <w:pPr>
              <w:numPr>
                <w:ilvl w:val="1"/>
                <w:numId w:val="56"/>
              </w:numPr>
              <w:pBdr>
                <w:top w:val="nil"/>
                <w:left w:val="nil"/>
                <w:bottom w:val="nil"/>
                <w:right w:val="nil"/>
                <w:between w:val="nil"/>
              </w:pBdr>
              <w:tabs>
                <w:tab w:val="left" w:pos="418"/>
              </w:tabs>
              <w:spacing w:before="118" w:line="364" w:lineRule="auto"/>
              <w:ind w:right="86"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Os bens remanescentes poderão ter sua propriedade revertida para o Ente Público, a critério deste, se ao término da parceria ficar constatado que a Entidade Cultural não terá condições de dar continuidade à execução de ações de interesse social e a transferência da propriedade for necessária para assegurar a continuidade do objeto pactuado, seja por meio da celebração de nova parceria, seja pela execução direta do objeto pela Administração Pública Federal.</w:t>
            </w:r>
          </w:p>
          <w:p w:rsidR="00C73E01" w:rsidRDefault="00B27ACF">
            <w:pPr>
              <w:numPr>
                <w:ilvl w:val="1"/>
                <w:numId w:val="56"/>
              </w:numPr>
              <w:pBdr>
                <w:top w:val="nil"/>
                <w:left w:val="nil"/>
                <w:bottom w:val="nil"/>
                <w:right w:val="nil"/>
                <w:between w:val="nil"/>
              </w:pBdr>
              <w:tabs>
                <w:tab w:val="left" w:pos="462"/>
              </w:tabs>
              <w:spacing w:before="124" w:line="367" w:lineRule="auto"/>
              <w:ind w:right="84"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 destinação dos bens remanescentes poderá ser alterada por meio da celebração de Termo Aditivo ao TCC, após solicitação fundamentada de uma das partes.</w:t>
            </w:r>
          </w:p>
        </w:tc>
      </w:tr>
    </w:tbl>
    <w:p w:rsidR="00C73E01" w:rsidRDefault="00C73E01">
      <w:pPr>
        <w:spacing w:line="367" w:lineRule="auto"/>
        <w:jc w:val="both"/>
        <w:rPr>
          <w:sz w:val="20"/>
          <w:szCs w:val="20"/>
        </w:rPr>
        <w:sectPr w:rsidR="00C73E01">
          <w:pgSz w:w="11910" w:h="16840"/>
          <w:pgMar w:top="1360" w:right="720" w:bottom="280" w:left="620" w:header="536" w:footer="0" w:gutter="0"/>
          <w:cols w:space="720"/>
        </w:sectPr>
      </w:pPr>
    </w:p>
    <w:p w:rsidR="00C73E01" w:rsidRDefault="00C73E01">
      <w:pPr>
        <w:pBdr>
          <w:top w:val="nil"/>
          <w:left w:val="nil"/>
          <w:bottom w:val="nil"/>
          <w:right w:val="nil"/>
          <w:between w:val="nil"/>
        </w:pBdr>
        <w:spacing w:before="5"/>
        <w:rPr>
          <w:rFonts w:ascii="Arial" w:eastAsia="Arial" w:hAnsi="Arial" w:cs="Arial"/>
          <w:b/>
          <w:color w:val="000000"/>
          <w:sz w:val="18"/>
          <w:szCs w:val="18"/>
        </w:rPr>
      </w:pPr>
    </w:p>
    <w:tbl>
      <w:tblPr>
        <w:tblStyle w:val="afff2"/>
        <w:tblW w:w="9210" w:type="dxa"/>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10"/>
      </w:tblGrid>
      <w:tr w:rsidR="00C73E01">
        <w:trPr>
          <w:cantSplit/>
          <w:trHeight w:val="2265"/>
          <w:tblHeader/>
        </w:trPr>
        <w:tc>
          <w:tcPr>
            <w:tcW w:w="9210" w:type="dxa"/>
          </w:tcPr>
          <w:p w:rsidR="00C73E01" w:rsidRDefault="00B27ACF">
            <w:pPr>
              <w:pBdr>
                <w:top w:val="nil"/>
                <w:left w:val="nil"/>
                <w:bottom w:val="nil"/>
                <w:right w:val="nil"/>
                <w:between w:val="nil"/>
              </w:pBdr>
              <w:spacing w:before="2" w:line="367" w:lineRule="auto"/>
              <w:ind w:left="95" w:right="91"/>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8.8 No caso de término da execução do TCC antes da manifestação sobre eventual solicitação de uma das partes de alteração da destinação dos bens remanescentes, a custódia dos bens permanecerá sob a responsabilidade da Entidade Cultural até a decisão do pedido.</w:t>
            </w:r>
          </w:p>
        </w:tc>
      </w:tr>
    </w:tbl>
    <w:p w:rsidR="00C73E01" w:rsidRDefault="00C73E01">
      <w:pPr>
        <w:pBdr>
          <w:top w:val="nil"/>
          <w:left w:val="nil"/>
          <w:bottom w:val="nil"/>
          <w:right w:val="nil"/>
          <w:between w:val="nil"/>
        </w:pBdr>
        <w:spacing w:before="116"/>
        <w:rPr>
          <w:rFonts w:ascii="Arial" w:eastAsia="Arial" w:hAnsi="Arial" w:cs="Arial"/>
          <w:b/>
          <w:color w:val="000000"/>
          <w:sz w:val="20"/>
          <w:szCs w:val="20"/>
        </w:rPr>
      </w:pPr>
    </w:p>
    <w:tbl>
      <w:tblPr>
        <w:tblStyle w:val="afff3"/>
        <w:tblW w:w="9210" w:type="dxa"/>
        <w:tblInd w:w="8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210"/>
      </w:tblGrid>
      <w:tr w:rsidR="00C73E01">
        <w:trPr>
          <w:cantSplit/>
          <w:trHeight w:val="585"/>
          <w:tblHeader/>
        </w:trPr>
        <w:tc>
          <w:tcPr>
            <w:tcW w:w="9210" w:type="dxa"/>
            <w:tcBorders>
              <w:bottom w:val="single" w:sz="4" w:space="0" w:color="000000"/>
            </w:tcBorders>
            <w:shd w:val="clear" w:color="auto" w:fill="D9D9D9"/>
          </w:tcPr>
          <w:p w:rsidR="00C73E01" w:rsidRDefault="00B27ACF">
            <w:pPr>
              <w:pBdr>
                <w:top w:val="nil"/>
                <w:left w:val="nil"/>
                <w:bottom w:val="nil"/>
                <w:right w:val="nil"/>
                <w:between w:val="nil"/>
              </w:pBdr>
              <w:spacing w:before="115"/>
              <w:ind w:left="95"/>
              <w:rPr>
                <w:rFonts w:ascii="Arial" w:eastAsia="Arial" w:hAnsi="Arial" w:cs="Arial"/>
                <w:b/>
                <w:color w:val="000000"/>
                <w:sz w:val="20"/>
                <w:szCs w:val="20"/>
              </w:rPr>
            </w:pPr>
            <w:r>
              <w:rPr>
                <w:rFonts w:ascii="Arial" w:eastAsia="Arial" w:hAnsi="Arial" w:cs="Arial"/>
                <w:b/>
                <w:color w:val="000000"/>
                <w:sz w:val="20"/>
                <w:szCs w:val="20"/>
              </w:rPr>
              <w:t>9. DA PROPRIEDADE INTELECTUAL</w:t>
            </w:r>
          </w:p>
        </w:tc>
      </w:tr>
      <w:tr w:rsidR="00C73E01">
        <w:trPr>
          <w:cantSplit/>
          <w:trHeight w:val="10399"/>
          <w:tblHeader/>
        </w:trPr>
        <w:tc>
          <w:tcPr>
            <w:tcW w:w="9210" w:type="dxa"/>
            <w:tcBorders>
              <w:top w:val="single" w:sz="4" w:space="0" w:color="000000"/>
              <w:left w:val="single" w:sz="4" w:space="0" w:color="000000"/>
              <w:bottom w:val="single" w:sz="4" w:space="0" w:color="000000"/>
              <w:right w:val="single" w:sz="4" w:space="0" w:color="000000"/>
            </w:tcBorders>
          </w:tcPr>
          <w:p w:rsidR="00C73E01" w:rsidRDefault="00B27ACF">
            <w:pPr>
              <w:numPr>
                <w:ilvl w:val="1"/>
                <w:numId w:val="45"/>
              </w:numPr>
              <w:pBdr>
                <w:top w:val="nil"/>
                <w:left w:val="nil"/>
                <w:bottom w:val="nil"/>
                <w:right w:val="nil"/>
                <w:between w:val="nil"/>
              </w:pBdr>
              <w:tabs>
                <w:tab w:val="left" w:pos="447"/>
              </w:tabs>
              <w:spacing w:before="122" w:line="367" w:lineRule="auto"/>
              <w:ind w:right="88"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Caso as atividades realizadas pela ENTIDADE CULTURAL com recursos públicos provenientes do Termo de Compromisso Cultural deem origem a bens passíveis de proteção pelo direito de propriedade intelectual, a exemplo de invenções, modelos de utilidade, desenhos industriais, obras intelectuais, cultivares, direitos autorais, programas de computador e outros tipos de criação, a ENTIDADE CULTURAL terá a titularidade da propriedade intelectual e a participação nos ganhos econômicos resultantes da exploração dos respectivos bens, os quais ficarão gravados com cláusula de inalienabilidade durante a vigência do Termo de Compromisso Cultural.</w:t>
            </w:r>
          </w:p>
          <w:p w:rsidR="00C73E01" w:rsidRDefault="00B27ACF">
            <w:pPr>
              <w:numPr>
                <w:ilvl w:val="1"/>
                <w:numId w:val="45"/>
              </w:numPr>
              <w:pBdr>
                <w:top w:val="nil"/>
                <w:left w:val="nil"/>
                <w:bottom w:val="nil"/>
                <w:right w:val="nil"/>
                <w:between w:val="nil"/>
              </w:pBdr>
              <w:tabs>
                <w:tab w:val="left" w:pos="423"/>
              </w:tabs>
              <w:spacing w:before="111" w:line="367" w:lineRule="auto"/>
              <w:ind w:right="88"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A ORGANIZAÇÃO DA SOCIEDADE CIVIL declara, mediante a assinatura deste instrumento, que se responsabiliza integralmente por providenciar desde já, independente de solicitação da ADMINISTRAÇÃO PÚBLICA, todas as autorizações necessárias para que a ADMINISTRAÇÃO PÚBLICA, sem ônus, durante o prazo de proteção dos direitos incidentes, em território nacional e estrangeiro, em caráter não exclusivo, utilize para fins de divulgação da Política Nacional de Cultura Viva, os bens submetidos a regime de propriedade intelectual que eventualmente decorrerem da execução deste TCC, da seguinte forma:</w:t>
            </w:r>
          </w:p>
          <w:p w:rsidR="00C73E01" w:rsidRDefault="00B27ACF">
            <w:pPr>
              <w:numPr>
                <w:ilvl w:val="2"/>
                <w:numId w:val="45"/>
              </w:numPr>
              <w:pBdr>
                <w:top w:val="nil"/>
                <w:left w:val="nil"/>
                <w:bottom w:val="nil"/>
                <w:right w:val="nil"/>
                <w:between w:val="nil"/>
              </w:pBdr>
              <w:tabs>
                <w:tab w:val="left" w:pos="610"/>
              </w:tabs>
              <w:spacing w:before="116" w:line="364" w:lineRule="auto"/>
              <w:ind w:right="90"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Quanto aos direitos de que trata a Lei Nacional nº 9.279/1996, pelo uso de produto objeto de patente, processo ou produto obtido diretamente por processo patenteado, desenho industrial, indicação geográfica e marcas;</w:t>
            </w:r>
          </w:p>
          <w:p w:rsidR="00C73E01" w:rsidRDefault="00B27ACF">
            <w:pPr>
              <w:numPr>
                <w:ilvl w:val="2"/>
                <w:numId w:val="45"/>
              </w:numPr>
              <w:pBdr>
                <w:top w:val="nil"/>
                <w:left w:val="nil"/>
                <w:bottom w:val="nil"/>
                <w:right w:val="nil"/>
                <w:between w:val="nil"/>
              </w:pBdr>
              <w:tabs>
                <w:tab w:val="left" w:pos="600"/>
              </w:tabs>
              <w:spacing w:before="119"/>
              <w:ind w:left="600" w:hanging="502"/>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Quanto aos direitos de que trata a Lei Nacional nº 9.610/1998, pelas seguintes modalidades:</w:t>
            </w:r>
          </w:p>
          <w:p w:rsidR="00C73E01" w:rsidRDefault="00C73E01">
            <w:pPr>
              <w:pBdr>
                <w:top w:val="nil"/>
                <w:left w:val="nil"/>
                <w:bottom w:val="nil"/>
                <w:right w:val="nil"/>
                <w:between w:val="nil"/>
              </w:pBdr>
              <w:spacing w:before="10"/>
              <w:rPr>
                <w:rFonts w:ascii="Arial" w:eastAsia="Arial" w:hAnsi="Arial" w:cs="Arial"/>
                <w:b/>
                <w:color w:val="000000"/>
                <w:sz w:val="20"/>
                <w:szCs w:val="20"/>
              </w:rPr>
            </w:pPr>
          </w:p>
          <w:p w:rsidR="00C73E01" w:rsidRDefault="00B27ACF">
            <w:pPr>
              <w:numPr>
                <w:ilvl w:val="0"/>
                <w:numId w:val="34"/>
              </w:numPr>
              <w:pBdr>
                <w:top w:val="nil"/>
                <w:left w:val="nil"/>
                <w:bottom w:val="nil"/>
                <w:right w:val="nil"/>
                <w:between w:val="nil"/>
              </w:pBdr>
              <w:tabs>
                <w:tab w:val="left" w:pos="213"/>
              </w:tabs>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a reprodução parcial ou integral, para fins de divulgação;</w:t>
            </w:r>
          </w:p>
          <w:p w:rsidR="00C73E01" w:rsidRDefault="00C73E01">
            <w:pPr>
              <w:pBdr>
                <w:top w:val="nil"/>
                <w:left w:val="nil"/>
                <w:bottom w:val="nil"/>
                <w:right w:val="nil"/>
                <w:between w:val="nil"/>
              </w:pBdr>
              <w:spacing w:before="9"/>
              <w:rPr>
                <w:rFonts w:ascii="Arial" w:eastAsia="Arial" w:hAnsi="Arial" w:cs="Arial"/>
                <w:b/>
                <w:color w:val="000000"/>
                <w:sz w:val="20"/>
                <w:szCs w:val="20"/>
              </w:rPr>
            </w:pPr>
          </w:p>
          <w:p w:rsidR="00C73E01" w:rsidRDefault="00B27ACF">
            <w:pPr>
              <w:numPr>
                <w:ilvl w:val="0"/>
                <w:numId w:val="34"/>
              </w:numPr>
              <w:pBdr>
                <w:top w:val="nil"/>
                <w:left w:val="nil"/>
                <w:bottom w:val="nil"/>
                <w:right w:val="nil"/>
                <w:between w:val="nil"/>
              </w:pBdr>
              <w:tabs>
                <w:tab w:val="left" w:pos="270"/>
              </w:tabs>
              <w:ind w:left="270" w:hanging="172"/>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a tradução para qualquer idioma;</w:t>
            </w:r>
          </w:p>
          <w:p w:rsidR="00C73E01" w:rsidRDefault="00C73E01">
            <w:pPr>
              <w:pBdr>
                <w:top w:val="nil"/>
                <w:left w:val="nil"/>
                <w:bottom w:val="nil"/>
                <w:right w:val="nil"/>
                <w:between w:val="nil"/>
              </w:pBdr>
              <w:spacing w:before="9"/>
              <w:rPr>
                <w:rFonts w:ascii="Arial" w:eastAsia="Arial" w:hAnsi="Arial" w:cs="Arial"/>
                <w:b/>
                <w:color w:val="000000"/>
                <w:sz w:val="20"/>
                <w:szCs w:val="20"/>
              </w:rPr>
            </w:pPr>
          </w:p>
          <w:p w:rsidR="00C73E01" w:rsidRDefault="00B27ACF">
            <w:pPr>
              <w:numPr>
                <w:ilvl w:val="0"/>
                <w:numId w:val="34"/>
              </w:numPr>
              <w:pBdr>
                <w:top w:val="nil"/>
                <w:left w:val="nil"/>
                <w:bottom w:val="nil"/>
                <w:right w:val="nil"/>
                <w:between w:val="nil"/>
              </w:pBdr>
              <w:tabs>
                <w:tab w:val="left" w:pos="323"/>
              </w:tabs>
              <w:spacing w:before="1"/>
              <w:ind w:left="323" w:hanging="225"/>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a inclusão em fonograma ou produção audiovisual;</w:t>
            </w:r>
          </w:p>
          <w:p w:rsidR="00C73E01" w:rsidRDefault="00C73E01">
            <w:pPr>
              <w:pBdr>
                <w:top w:val="nil"/>
                <w:left w:val="nil"/>
                <w:bottom w:val="nil"/>
                <w:right w:val="nil"/>
                <w:between w:val="nil"/>
              </w:pBdr>
              <w:spacing w:before="9"/>
              <w:rPr>
                <w:rFonts w:ascii="Arial" w:eastAsia="Arial" w:hAnsi="Arial" w:cs="Arial"/>
                <w:b/>
                <w:color w:val="000000"/>
                <w:sz w:val="20"/>
                <w:szCs w:val="20"/>
              </w:rPr>
            </w:pPr>
          </w:p>
          <w:p w:rsidR="00C73E01" w:rsidRDefault="00B27ACF">
            <w:pPr>
              <w:numPr>
                <w:ilvl w:val="0"/>
                <w:numId w:val="34"/>
              </w:numPr>
              <w:pBdr>
                <w:top w:val="nil"/>
                <w:left w:val="nil"/>
                <w:bottom w:val="nil"/>
                <w:right w:val="nil"/>
                <w:between w:val="nil"/>
              </w:pBdr>
              <w:tabs>
                <w:tab w:val="left" w:pos="356"/>
              </w:tabs>
              <w:spacing w:line="362" w:lineRule="auto"/>
              <w:ind w:left="98" w:right="89"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a inclusão em base de dados, o armazenamento em computador, a microfilmagem e as demais formas de arquivamento do gênero.</w:t>
            </w:r>
          </w:p>
          <w:p w:rsidR="00C73E01" w:rsidRDefault="00B27ACF">
            <w:pPr>
              <w:pBdr>
                <w:top w:val="nil"/>
                <w:left w:val="nil"/>
                <w:bottom w:val="nil"/>
                <w:right w:val="nil"/>
                <w:between w:val="nil"/>
              </w:pBdr>
              <w:spacing w:before="9"/>
              <w:ind w:left="98" w:right="89"/>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9.2 Quando da extinção do TCC, os bens remanescentes passíveis de proteção pelo direito de propriedade intelectual poderão ter sua propriedade revertida para o órgão ou entidade pública federal, a critério da Administração Pública, quando a ENTIDADE CULTURAL não tiver condições de dar continuidade à execução de ações de interesse social e a transferência da propriedade for </w:t>
            </w:r>
            <w:proofErr w:type="gramStart"/>
            <w:r>
              <w:rPr>
                <w:rFonts w:ascii="Helvetica Neue" w:eastAsia="Helvetica Neue" w:hAnsi="Helvetica Neue" w:cs="Helvetica Neue"/>
                <w:color w:val="000000"/>
                <w:sz w:val="20"/>
                <w:szCs w:val="20"/>
              </w:rPr>
              <w:t>necessária</w:t>
            </w:r>
            <w:proofErr w:type="gramEnd"/>
          </w:p>
        </w:tc>
      </w:tr>
    </w:tbl>
    <w:p w:rsidR="00C73E01" w:rsidRDefault="00C73E01">
      <w:pPr>
        <w:jc w:val="both"/>
        <w:rPr>
          <w:sz w:val="20"/>
          <w:szCs w:val="20"/>
        </w:rPr>
        <w:sectPr w:rsidR="00C73E01">
          <w:headerReference w:type="default" r:id="rId10"/>
          <w:pgSz w:w="11910" w:h="16840"/>
          <w:pgMar w:top="1360" w:right="720" w:bottom="280" w:left="620" w:header="536" w:footer="0" w:gutter="0"/>
          <w:cols w:space="720"/>
        </w:sectPr>
      </w:pPr>
    </w:p>
    <w:p w:rsidR="00C73E01" w:rsidRDefault="00C73E01">
      <w:pPr>
        <w:pBdr>
          <w:top w:val="nil"/>
          <w:left w:val="nil"/>
          <w:bottom w:val="nil"/>
          <w:right w:val="nil"/>
          <w:between w:val="nil"/>
        </w:pBdr>
        <w:spacing w:before="115"/>
        <w:rPr>
          <w:rFonts w:ascii="Arial" w:eastAsia="Arial" w:hAnsi="Arial" w:cs="Arial"/>
          <w:b/>
          <w:color w:val="000000"/>
          <w:sz w:val="20"/>
          <w:szCs w:val="20"/>
        </w:rPr>
      </w:pPr>
    </w:p>
    <w:tbl>
      <w:tblPr>
        <w:tblStyle w:val="afff4"/>
        <w:tblW w:w="9210" w:type="dxa"/>
        <w:tblInd w:w="8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210"/>
      </w:tblGrid>
      <w:tr w:rsidR="00C73E01">
        <w:trPr>
          <w:cantSplit/>
          <w:trHeight w:val="585"/>
          <w:tblHeader/>
        </w:trPr>
        <w:tc>
          <w:tcPr>
            <w:tcW w:w="9210" w:type="dxa"/>
            <w:tcBorders>
              <w:bottom w:val="single" w:sz="4" w:space="0" w:color="000000"/>
            </w:tcBorders>
            <w:shd w:val="clear" w:color="auto" w:fill="D9D9D9"/>
          </w:tcPr>
          <w:p w:rsidR="00C73E01" w:rsidRDefault="00B27ACF">
            <w:pPr>
              <w:pBdr>
                <w:top w:val="nil"/>
                <w:left w:val="nil"/>
                <w:bottom w:val="nil"/>
                <w:right w:val="nil"/>
                <w:between w:val="nil"/>
              </w:pBdr>
              <w:spacing w:before="115"/>
              <w:ind w:left="95"/>
              <w:rPr>
                <w:rFonts w:ascii="Arial" w:eastAsia="Arial" w:hAnsi="Arial" w:cs="Arial"/>
                <w:b/>
                <w:color w:val="000000"/>
                <w:sz w:val="20"/>
                <w:szCs w:val="20"/>
              </w:rPr>
            </w:pPr>
            <w:r>
              <w:rPr>
                <w:rFonts w:ascii="Arial" w:eastAsia="Arial" w:hAnsi="Arial" w:cs="Arial"/>
                <w:b/>
                <w:color w:val="000000"/>
                <w:sz w:val="20"/>
                <w:szCs w:val="20"/>
              </w:rPr>
              <w:t>10. DO PRAZO DE VIGÊNCIA</w:t>
            </w:r>
          </w:p>
        </w:tc>
      </w:tr>
      <w:tr w:rsidR="00C73E01">
        <w:trPr>
          <w:cantSplit/>
          <w:trHeight w:val="3240"/>
          <w:tblHeader/>
        </w:trPr>
        <w:tc>
          <w:tcPr>
            <w:tcW w:w="9210" w:type="dxa"/>
            <w:tcBorders>
              <w:top w:val="single" w:sz="4" w:space="0" w:color="000000"/>
              <w:left w:val="single" w:sz="4" w:space="0" w:color="000000"/>
              <w:bottom w:val="single" w:sz="4" w:space="0" w:color="000000"/>
              <w:right w:val="single" w:sz="4" w:space="0" w:color="000000"/>
            </w:tcBorders>
          </w:tcPr>
          <w:p w:rsidR="00C73E01" w:rsidRDefault="00B27ACF">
            <w:pPr>
              <w:numPr>
                <w:ilvl w:val="1"/>
                <w:numId w:val="23"/>
              </w:numPr>
              <w:pBdr>
                <w:top w:val="nil"/>
                <w:left w:val="nil"/>
                <w:bottom w:val="nil"/>
                <w:right w:val="nil"/>
                <w:between w:val="nil"/>
              </w:pBdr>
              <w:tabs>
                <w:tab w:val="left" w:pos="567"/>
              </w:tabs>
              <w:spacing w:before="114" w:line="364" w:lineRule="auto"/>
              <w:ind w:right="88"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O prazo de vigência deste TCC </w:t>
            </w:r>
            <w:r>
              <w:rPr>
                <w:rFonts w:ascii="Arial" w:eastAsia="Arial" w:hAnsi="Arial" w:cs="Arial"/>
                <w:b/>
                <w:color w:val="000000"/>
                <w:sz w:val="20"/>
                <w:szCs w:val="20"/>
              </w:rPr>
              <w:t>será de 12 (doze) meses</w:t>
            </w:r>
            <w:r>
              <w:rPr>
                <w:rFonts w:ascii="Helvetica Neue" w:eastAsia="Helvetica Neue" w:hAnsi="Helvetica Neue" w:cs="Helvetica Neue"/>
                <w:color w:val="000000"/>
                <w:sz w:val="20"/>
                <w:szCs w:val="20"/>
              </w:rPr>
              <w:t xml:space="preserve">, </w:t>
            </w:r>
            <w:r>
              <w:rPr>
                <w:sz w:val="20"/>
                <w:szCs w:val="20"/>
              </w:rPr>
              <w:t xml:space="preserve">conforme publicação do edital no DOM, </w:t>
            </w:r>
            <w:r>
              <w:rPr>
                <w:rFonts w:ascii="Helvetica Neue" w:eastAsia="Helvetica Neue" w:hAnsi="Helvetica Neue" w:cs="Helvetica Neue"/>
                <w:color w:val="000000"/>
                <w:sz w:val="20"/>
                <w:szCs w:val="20"/>
              </w:rPr>
              <w:t xml:space="preserve">contados a partir da data de sua assinatura, podendo ser prorrogado </w:t>
            </w:r>
            <w:r>
              <w:rPr>
                <w:rFonts w:ascii="Arial" w:eastAsia="Arial" w:hAnsi="Arial" w:cs="Arial"/>
                <w:b/>
                <w:color w:val="000000"/>
                <w:sz w:val="20"/>
                <w:szCs w:val="20"/>
              </w:rPr>
              <w:t>pelo dobro do tempo pactuado</w:t>
            </w:r>
            <w:r>
              <w:rPr>
                <w:rFonts w:ascii="Helvetica Neue" w:eastAsia="Helvetica Neue" w:hAnsi="Helvetica Neue" w:cs="Helvetica Neue"/>
                <w:color w:val="000000"/>
                <w:sz w:val="20"/>
                <w:szCs w:val="20"/>
              </w:rPr>
              <w:t xml:space="preserve">, mediante </w:t>
            </w:r>
            <w:proofErr w:type="gramStart"/>
            <w:r>
              <w:rPr>
                <w:rFonts w:ascii="Helvetica Neue" w:eastAsia="Helvetica Neue" w:hAnsi="Helvetica Neue" w:cs="Helvetica Neue"/>
                <w:color w:val="000000"/>
                <w:sz w:val="20"/>
                <w:szCs w:val="20"/>
              </w:rPr>
              <w:t>acordo entre as partes, excetuadas</w:t>
            </w:r>
            <w:proofErr w:type="gramEnd"/>
            <w:r>
              <w:rPr>
                <w:rFonts w:ascii="Helvetica Neue" w:eastAsia="Helvetica Neue" w:hAnsi="Helvetica Neue" w:cs="Helvetica Neue"/>
                <w:color w:val="000000"/>
                <w:sz w:val="20"/>
                <w:szCs w:val="20"/>
              </w:rPr>
              <w:t xml:space="preserve"> as prorrogações de ofício por atraso na liberação dos recursos.</w:t>
            </w:r>
          </w:p>
          <w:p w:rsidR="00C73E01" w:rsidRDefault="00B27ACF">
            <w:pPr>
              <w:numPr>
                <w:ilvl w:val="1"/>
                <w:numId w:val="23"/>
              </w:numPr>
              <w:pBdr>
                <w:top w:val="nil"/>
                <w:left w:val="nil"/>
                <w:bottom w:val="nil"/>
                <w:right w:val="nil"/>
                <w:between w:val="nil"/>
              </w:pBdr>
              <w:tabs>
                <w:tab w:val="left" w:pos="605"/>
              </w:tabs>
              <w:spacing w:before="123" w:line="367" w:lineRule="auto"/>
              <w:ind w:right="91"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 vigência do TCC poderá ser alterada mediante solicitação da entidade cultural, a ser apresentada à administração pública em, no mínimo, trinta dias antes do término de sua vigência.</w:t>
            </w:r>
          </w:p>
          <w:p w:rsidR="00C73E01" w:rsidRDefault="00B27ACF">
            <w:pPr>
              <w:numPr>
                <w:ilvl w:val="1"/>
                <w:numId w:val="23"/>
              </w:numPr>
              <w:pBdr>
                <w:top w:val="nil"/>
                <w:left w:val="nil"/>
                <w:bottom w:val="nil"/>
                <w:right w:val="nil"/>
                <w:between w:val="nil"/>
              </w:pBdr>
              <w:tabs>
                <w:tab w:val="left" w:pos="567"/>
              </w:tabs>
              <w:spacing w:before="118" w:line="364" w:lineRule="auto"/>
              <w:ind w:right="90"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A prorrogação de ofício da vigência do instrumento deve ser feita pela administração pública, antes do </w:t>
            </w:r>
            <w:proofErr w:type="gramStart"/>
            <w:r>
              <w:rPr>
                <w:rFonts w:ascii="Helvetica Neue" w:eastAsia="Helvetica Neue" w:hAnsi="Helvetica Neue" w:cs="Helvetica Neue"/>
                <w:color w:val="000000"/>
                <w:sz w:val="20"/>
                <w:szCs w:val="20"/>
              </w:rPr>
              <w:t>seu término, quando ela der causa a atraso na liberação dos recursos, limitada ao exato período do atraso verificado</w:t>
            </w:r>
            <w:proofErr w:type="gramEnd"/>
            <w:r>
              <w:rPr>
                <w:rFonts w:ascii="Helvetica Neue" w:eastAsia="Helvetica Neue" w:hAnsi="Helvetica Neue" w:cs="Helvetica Neue"/>
                <w:color w:val="000000"/>
                <w:sz w:val="20"/>
                <w:szCs w:val="20"/>
              </w:rPr>
              <w:t>.</w:t>
            </w:r>
          </w:p>
        </w:tc>
      </w:tr>
    </w:tbl>
    <w:p w:rsidR="00C73E01" w:rsidRDefault="00C73E01">
      <w:pPr>
        <w:pBdr>
          <w:top w:val="nil"/>
          <w:left w:val="nil"/>
          <w:bottom w:val="nil"/>
          <w:right w:val="nil"/>
          <w:between w:val="nil"/>
        </w:pBdr>
        <w:spacing w:before="116"/>
        <w:rPr>
          <w:rFonts w:ascii="Arial" w:eastAsia="Arial" w:hAnsi="Arial" w:cs="Arial"/>
          <w:b/>
          <w:color w:val="000000"/>
          <w:sz w:val="20"/>
          <w:szCs w:val="20"/>
        </w:rPr>
      </w:pPr>
    </w:p>
    <w:tbl>
      <w:tblPr>
        <w:tblStyle w:val="afff5"/>
        <w:tblW w:w="9210" w:type="dxa"/>
        <w:tblInd w:w="8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210"/>
      </w:tblGrid>
      <w:tr w:rsidR="00C73E01">
        <w:trPr>
          <w:cantSplit/>
          <w:trHeight w:val="585"/>
          <w:tblHeader/>
        </w:trPr>
        <w:tc>
          <w:tcPr>
            <w:tcW w:w="9210" w:type="dxa"/>
            <w:tcBorders>
              <w:bottom w:val="single" w:sz="4" w:space="0" w:color="000000"/>
            </w:tcBorders>
            <w:shd w:val="clear" w:color="auto" w:fill="D9D9D9"/>
          </w:tcPr>
          <w:p w:rsidR="00C73E01" w:rsidRDefault="00B27ACF">
            <w:pPr>
              <w:pBdr>
                <w:top w:val="nil"/>
                <w:left w:val="nil"/>
                <w:bottom w:val="nil"/>
                <w:right w:val="nil"/>
                <w:between w:val="nil"/>
              </w:pBdr>
              <w:spacing w:before="114"/>
              <w:ind w:left="95"/>
              <w:rPr>
                <w:rFonts w:ascii="Arial" w:eastAsia="Arial" w:hAnsi="Arial" w:cs="Arial"/>
                <w:b/>
                <w:color w:val="000000"/>
                <w:sz w:val="20"/>
                <w:szCs w:val="20"/>
              </w:rPr>
            </w:pPr>
            <w:r>
              <w:rPr>
                <w:rFonts w:ascii="Arial" w:eastAsia="Arial" w:hAnsi="Arial" w:cs="Arial"/>
                <w:b/>
                <w:color w:val="000000"/>
                <w:sz w:val="20"/>
                <w:szCs w:val="20"/>
              </w:rPr>
              <w:t>11. DA RESCISÃO</w:t>
            </w:r>
          </w:p>
        </w:tc>
      </w:tr>
      <w:tr w:rsidR="00C73E01">
        <w:trPr>
          <w:cantSplit/>
          <w:trHeight w:val="5088"/>
          <w:tblHeader/>
        </w:trPr>
        <w:tc>
          <w:tcPr>
            <w:tcW w:w="9210" w:type="dxa"/>
            <w:tcBorders>
              <w:top w:val="single" w:sz="4" w:space="0" w:color="000000"/>
              <w:left w:val="single" w:sz="4" w:space="0" w:color="000000"/>
              <w:bottom w:val="single" w:sz="4" w:space="0" w:color="000000"/>
              <w:right w:val="single" w:sz="4" w:space="0" w:color="000000"/>
            </w:tcBorders>
          </w:tcPr>
          <w:p w:rsidR="00C73E01" w:rsidRDefault="00B27ACF">
            <w:pPr>
              <w:numPr>
                <w:ilvl w:val="1"/>
                <w:numId w:val="12"/>
              </w:numPr>
              <w:pBdr>
                <w:top w:val="nil"/>
                <w:left w:val="nil"/>
                <w:bottom w:val="nil"/>
                <w:right w:val="nil"/>
                <w:between w:val="nil"/>
              </w:pBdr>
              <w:tabs>
                <w:tab w:val="left" w:pos="548"/>
              </w:tabs>
              <w:spacing w:before="122" w:line="367" w:lineRule="auto"/>
              <w:ind w:right="85"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É facultado ao Ente Público e à entidade cultural rescindirem este TCC, a qualquer tempo, com as respectivas condições, sanções e delimitações claras de responsabilidades, além da estipulação de prazo mínimo de antecedência para a publicidade dessa intenção, que não poderá ser inferior a 60 (sessenta) dias.</w:t>
            </w:r>
          </w:p>
          <w:p w:rsidR="00C73E01" w:rsidRDefault="00B27ACF">
            <w:pPr>
              <w:numPr>
                <w:ilvl w:val="1"/>
                <w:numId w:val="12"/>
              </w:numPr>
              <w:pBdr>
                <w:top w:val="nil"/>
                <w:left w:val="nil"/>
                <w:bottom w:val="nil"/>
                <w:right w:val="nil"/>
                <w:between w:val="nil"/>
              </w:pBdr>
              <w:tabs>
                <w:tab w:val="left" w:pos="571"/>
              </w:tabs>
              <w:spacing w:before="118" w:line="367" w:lineRule="auto"/>
              <w:ind w:right="91"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O Ente Público deverá rescindir este TCC caso seja cancelada a certificação simplificada do Pontão ou Pontão de Cultura, respeitados os atos jurídicos perfeitos, na forma do art. 11 da Instrução Normativa/</w:t>
            </w:r>
            <w:proofErr w:type="gramStart"/>
            <w:r>
              <w:rPr>
                <w:rFonts w:ascii="Helvetica Neue" w:eastAsia="Helvetica Neue" w:hAnsi="Helvetica Neue" w:cs="Helvetica Neue"/>
                <w:color w:val="000000"/>
                <w:sz w:val="20"/>
                <w:szCs w:val="20"/>
              </w:rPr>
              <w:t>MinC</w:t>
            </w:r>
            <w:proofErr w:type="gramEnd"/>
            <w:r>
              <w:rPr>
                <w:rFonts w:ascii="Helvetica Neue" w:eastAsia="Helvetica Neue" w:hAnsi="Helvetica Neue" w:cs="Helvetica Neue"/>
                <w:color w:val="000000"/>
                <w:sz w:val="20"/>
                <w:szCs w:val="20"/>
              </w:rPr>
              <w:t xml:space="preserve"> nº 8/2016.</w:t>
            </w:r>
          </w:p>
          <w:p w:rsidR="00C73E01" w:rsidRDefault="00B27ACF">
            <w:pPr>
              <w:numPr>
                <w:ilvl w:val="1"/>
                <w:numId w:val="12"/>
              </w:numPr>
              <w:pBdr>
                <w:top w:val="nil"/>
                <w:left w:val="nil"/>
                <w:bottom w:val="nil"/>
                <w:right w:val="nil"/>
                <w:between w:val="nil"/>
              </w:pBdr>
              <w:tabs>
                <w:tab w:val="left" w:pos="586"/>
              </w:tabs>
              <w:spacing w:before="113" w:line="367" w:lineRule="auto"/>
              <w:ind w:right="90"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 xml:space="preserve">A Entidade Cultural deverá devolver ao Ente Público os saldos financeiros remanescentes, inclusive os provenientes das receitas obtidas das aplicações financeiras realizadas, no prazo de trinta dias após a conclusão, rescisão ou extinção da parceria, </w:t>
            </w:r>
            <w:proofErr w:type="gramStart"/>
            <w:r>
              <w:rPr>
                <w:rFonts w:ascii="Helvetica Neue" w:eastAsia="Helvetica Neue" w:hAnsi="Helvetica Neue" w:cs="Helvetica Neue"/>
                <w:color w:val="000000"/>
                <w:sz w:val="20"/>
                <w:szCs w:val="20"/>
              </w:rPr>
              <w:t>sob pena</w:t>
            </w:r>
            <w:proofErr w:type="gramEnd"/>
            <w:r>
              <w:rPr>
                <w:rFonts w:ascii="Helvetica Neue" w:eastAsia="Helvetica Neue" w:hAnsi="Helvetica Neue" w:cs="Helvetica Neue"/>
                <w:color w:val="000000"/>
                <w:sz w:val="20"/>
                <w:szCs w:val="20"/>
              </w:rPr>
              <w:t xml:space="preserve"> de adoção de medidas cabíveis para ressarcimento ao erário.</w:t>
            </w:r>
          </w:p>
          <w:p w:rsidR="00C73E01" w:rsidRDefault="00B27ACF">
            <w:pPr>
              <w:numPr>
                <w:ilvl w:val="1"/>
                <w:numId w:val="12"/>
              </w:numPr>
              <w:pBdr>
                <w:top w:val="nil"/>
                <w:left w:val="nil"/>
                <w:bottom w:val="nil"/>
                <w:right w:val="nil"/>
                <w:between w:val="nil"/>
              </w:pBdr>
              <w:tabs>
                <w:tab w:val="left" w:pos="543"/>
              </w:tabs>
              <w:spacing w:before="118" w:line="367" w:lineRule="auto"/>
              <w:ind w:right="87" w:firstLine="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Havendo rescisão, a entidade cultural fica obrigada a prestar contas de tudo que fora executado até a data da rescisão, observado o prazo e regras da Seção 7.</w:t>
            </w:r>
          </w:p>
        </w:tc>
      </w:tr>
    </w:tbl>
    <w:p w:rsidR="00C73E01" w:rsidRDefault="00C73E01">
      <w:pPr>
        <w:pBdr>
          <w:top w:val="nil"/>
          <w:left w:val="nil"/>
          <w:bottom w:val="nil"/>
          <w:right w:val="nil"/>
          <w:between w:val="nil"/>
        </w:pBdr>
        <w:spacing w:before="116"/>
        <w:rPr>
          <w:rFonts w:ascii="Arial" w:eastAsia="Arial" w:hAnsi="Arial" w:cs="Arial"/>
          <w:b/>
          <w:color w:val="000000"/>
          <w:sz w:val="20"/>
          <w:szCs w:val="20"/>
        </w:rPr>
      </w:pPr>
    </w:p>
    <w:tbl>
      <w:tblPr>
        <w:tblStyle w:val="afff6"/>
        <w:tblW w:w="9210" w:type="dxa"/>
        <w:tblInd w:w="8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210"/>
      </w:tblGrid>
      <w:tr w:rsidR="00C73E01">
        <w:trPr>
          <w:cantSplit/>
          <w:trHeight w:val="585"/>
          <w:tblHeader/>
        </w:trPr>
        <w:tc>
          <w:tcPr>
            <w:tcW w:w="9210" w:type="dxa"/>
            <w:tcBorders>
              <w:bottom w:val="single" w:sz="4" w:space="0" w:color="000000"/>
            </w:tcBorders>
            <w:shd w:val="clear" w:color="auto" w:fill="D9D9D9"/>
          </w:tcPr>
          <w:p w:rsidR="00C73E01" w:rsidRDefault="00B27ACF">
            <w:pPr>
              <w:pBdr>
                <w:top w:val="nil"/>
                <w:left w:val="nil"/>
                <w:bottom w:val="nil"/>
                <w:right w:val="nil"/>
                <w:between w:val="nil"/>
              </w:pBdr>
              <w:spacing w:before="114"/>
              <w:ind w:left="98"/>
              <w:rPr>
                <w:rFonts w:ascii="Arial" w:eastAsia="Arial" w:hAnsi="Arial" w:cs="Arial"/>
                <w:b/>
                <w:color w:val="000000"/>
                <w:sz w:val="20"/>
                <w:szCs w:val="20"/>
              </w:rPr>
            </w:pPr>
            <w:r>
              <w:rPr>
                <w:rFonts w:ascii="Arial" w:eastAsia="Arial" w:hAnsi="Arial" w:cs="Arial"/>
                <w:b/>
                <w:color w:val="000000"/>
                <w:sz w:val="20"/>
                <w:szCs w:val="20"/>
              </w:rPr>
              <w:t>12</w:t>
            </w:r>
            <w:proofErr w:type="gramStart"/>
            <w:r>
              <w:rPr>
                <w:rFonts w:ascii="Arial" w:eastAsia="Arial" w:hAnsi="Arial" w:cs="Arial"/>
                <w:b/>
                <w:color w:val="000000"/>
                <w:sz w:val="20"/>
                <w:szCs w:val="20"/>
              </w:rPr>
              <w:t>..</w:t>
            </w:r>
            <w:proofErr w:type="gramEnd"/>
            <w:r>
              <w:rPr>
                <w:rFonts w:ascii="Arial" w:eastAsia="Arial" w:hAnsi="Arial" w:cs="Arial"/>
                <w:b/>
                <w:color w:val="000000"/>
                <w:sz w:val="20"/>
                <w:szCs w:val="20"/>
              </w:rPr>
              <w:t xml:space="preserve"> DA PUBLICAÇÃO</w:t>
            </w:r>
          </w:p>
        </w:tc>
      </w:tr>
    </w:tbl>
    <w:p w:rsidR="00C73E01" w:rsidRDefault="00C73E01">
      <w:pPr>
        <w:rPr>
          <w:rFonts w:ascii="Arial" w:eastAsia="Arial" w:hAnsi="Arial" w:cs="Arial"/>
          <w:sz w:val="20"/>
          <w:szCs w:val="20"/>
        </w:rPr>
        <w:sectPr w:rsidR="00C73E01">
          <w:headerReference w:type="default" r:id="rId11"/>
          <w:pgSz w:w="11910" w:h="16840"/>
          <w:pgMar w:top="3860" w:right="720" w:bottom="280" w:left="620" w:header="536" w:footer="0" w:gutter="0"/>
          <w:cols w:space="720"/>
        </w:sectPr>
      </w:pPr>
    </w:p>
    <w:p w:rsidR="00C73E01" w:rsidRDefault="00983286">
      <w:pPr>
        <w:pBdr>
          <w:top w:val="nil"/>
          <w:left w:val="nil"/>
          <w:bottom w:val="nil"/>
          <w:right w:val="nil"/>
          <w:between w:val="nil"/>
        </w:pBdr>
        <w:rPr>
          <w:rFonts w:ascii="Arial" w:eastAsia="Arial" w:hAnsi="Arial" w:cs="Arial"/>
          <w:b/>
          <w:color w:val="000000"/>
          <w:sz w:val="20"/>
          <w:szCs w:val="20"/>
        </w:rPr>
      </w:pPr>
      <mc:AlternateContent>
        <mc:Choice Requires="wpg">
          <w:r>
            <w:rPr>
              <w:rFonts w:ascii="Arial" w:eastAsia="Arial" w:hAnsi="Arial" w:cs="Arial"/>
              <w:b/>
              <w:noProof/>
              <w:color w:val="000000"/>
              <w:sz w:val="20"/>
              <w:szCs w:val="20"/>
              <w:lang w:val="pt-BR"/>
            </w:rPr>
            <w:lastRenderedPageBreak/>
            <w:drawing>
              <wp:anchor distT="0" distB="0" distL="0" distR="0" simplePos="0" relativeHeight="251683840" behindDoc="1" locked="0" layoutInCell="1" hidden="0" allowOverlap="1">
                <wp:simplePos x="0" y="0"/>
                <wp:positionH relativeFrom="page">
                  <wp:posOffset>916038</wp:posOffset>
                </wp:positionH>
                <wp:positionV relativeFrom="page">
                  <wp:posOffset>1001330</wp:posOffset>
                </wp:positionV>
                <wp:extent cx="5858510" cy="607060"/>
                <wp:effectExtent l="0" t="0" r="0" b="0"/>
                <wp:wrapNone/>
                <wp:docPr id="66" name="Retângulo 66"/>
                <wp:cNvGraphicFramePr/>
                <a:graphic xmlns:a="http://schemas.openxmlformats.org/drawingml/2006/main">
                  <a:graphicData uri="http://schemas.microsoft.com/office/word/2010/wordprocessingShape">
                    <wps:wsp>
                      <wps:cNvSpPr/>
                      <wps:spPr>
                        <a:xfrm>
                          <a:off x="2421508" y="3481233"/>
                          <a:ext cx="5848985" cy="597535"/>
                        </a:xfrm>
                        <a:prstGeom prst="rect">
                          <a:avLst/>
                        </a:prstGeom>
                        <a:noFill/>
                        <a:ln w="9525" cap="flat" cmpd="sng">
                          <a:solidFill>
                            <a:srgbClr val="000000"/>
                          </a:solidFill>
                          <a:prstDash val="solid"/>
                          <a:round/>
                          <a:headEnd type="none" w="sm" len="sm"/>
                          <a:tailEnd type="none" w="sm" len="sm"/>
                        </a:ln>
                      </wps:spPr>
                      <wps:txbx>
                        <w:txbxContent>
                          <w:p w:rsidR="006E7612" w:rsidRDefault="006E7612">
                            <w:pPr>
                              <w:textDirection w:val="btLr"/>
                            </w:pPr>
                          </w:p>
                          <w:p w:rsidR="006E7612" w:rsidRDefault="006E7612">
                            <w:pPr>
                              <w:spacing w:before="8"/>
                              <w:textDirection w:val="btLr"/>
                            </w:pPr>
                          </w:p>
                          <w:p w:rsidR="006E7612" w:rsidRDefault="00983286">
                            <w:pPr>
                              <w:ind w:left="91"/>
                              <w:textDirection w:val="btLr"/>
                            </w:pPr>
                            <w:proofErr w:type="gramStart"/>
                            <w:r>
                              <w:rPr>
                                <w:rFonts w:ascii="Helvetica Neue" w:eastAsia="Helvetica Neue" w:hAnsi="Helvetica Neue" w:cs="Helvetica Neue"/>
                                <w:color w:val="000000"/>
                                <w:sz w:val="20"/>
                              </w:rPr>
                              <w:t>após</w:t>
                            </w:r>
                            <w:proofErr w:type="gramEnd"/>
                            <w:r>
                              <w:rPr>
                                <w:rFonts w:ascii="Helvetica Neue" w:eastAsia="Helvetica Neue" w:hAnsi="Helvetica Neue" w:cs="Helvetica Neue"/>
                                <w:color w:val="000000"/>
                                <w:sz w:val="20"/>
                              </w:rPr>
                              <w:t xml:space="preserve"> a assinatura, para que se inicie a produção de seus efeitos.</w:t>
                            </w:r>
                          </w:p>
                        </w:txbxContent>
                      </wps:txbx>
                      <wps:bodyPr spcFirstLastPara="1" wrap="square" lIns="0" tIns="0" rIns="0" bIns="0" anchor="t" anchorCtr="0">
                        <a:noAutofit/>
                      </wps:bodyPr>
                    </wps:wsp>
                  </a:graphicData>
                </a:graphic>
              </wp:anchor>
            </w:drawing>
          </w:r>
        </mc:Choice>
        <ve:Fallback xmlns:ve="http://schemas.openxmlformats.org/markup-compatibility/2006">
          <w:r>
            <w:rPr>
              <w:rFonts w:ascii="Helvetica Neue" w:eastAsia="Helvetica Neue" w:hAnsi="Helvetica Neue" w:cs="Helvetica Neue"/>
              <w:noProof/>
              <w:color w:val="000000"/>
              <w:sz w:val="20"/>
              <w:szCs w:val="20"/>
              <w:lang w:val="pt-BR"/>
            </w:rPr>
            <w:lastRenderedPageBreak/>
            <w:drawing>
              <wp:anchor distT="0" distB="0" distL="0" distR="0" simplePos="0" relativeHeight="251683840" behindDoc="1" locked="0" layoutInCell="1" allowOverlap="1">
                <wp:simplePos x="0" y="0"/>
                <wp:positionH relativeFrom="page">
                  <wp:posOffset>916038</wp:posOffset>
                </wp:positionH>
                <wp:positionV relativeFrom="page">
                  <wp:posOffset>1001330</wp:posOffset>
                </wp:positionV>
                <wp:extent cx="5858510" cy="607060"/>
                <wp:effectExtent l="0" t="0" r="0" b="0"/>
                <wp:wrapNone/>
                <wp:docPr id="6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6"/>
                        <a:srcRect/>
                        <a:stretch>
                          <a:fillRect/>
                        </a:stretch>
                      </pic:blipFill>
                      <pic:spPr>
                        <a:xfrm>
                          <a:off x="0" y="0"/>
                          <a:ext cx="5858510" cy="607060"/>
                        </a:xfrm>
                        <a:prstGeom prst="rect">
                          <a:avLst/>
                        </a:prstGeom>
                        <a:ln/>
                      </pic:spPr>
                    </pic:pic>
                  </a:graphicData>
                </a:graphic>
              </wp:anchor>
            </w:drawing>
          </w:r>
        </ve:Fallback>
      </mc:AlternateContent>
    </w:p>
    <w:p w:rsidR="00C73E01" w:rsidRDefault="00C73E01">
      <w:pPr>
        <w:pBdr>
          <w:top w:val="nil"/>
          <w:left w:val="nil"/>
          <w:bottom w:val="nil"/>
          <w:right w:val="nil"/>
          <w:between w:val="nil"/>
        </w:pBdr>
        <w:rPr>
          <w:rFonts w:ascii="Arial" w:eastAsia="Arial" w:hAnsi="Arial" w:cs="Arial"/>
          <w:b/>
          <w:color w:val="000000"/>
          <w:sz w:val="20"/>
          <w:szCs w:val="20"/>
        </w:rPr>
      </w:pPr>
    </w:p>
    <w:p w:rsidR="00C73E01" w:rsidRDefault="00C73E01">
      <w:pPr>
        <w:pBdr>
          <w:top w:val="nil"/>
          <w:left w:val="nil"/>
          <w:bottom w:val="nil"/>
          <w:right w:val="nil"/>
          <w:between w:val="nil"/>
        </w:pBdr>
        <w:rPr>
          <w:rFonts w:ascii="Arial" w:eastAsia="Arial" w:hAnsi="Arial" w:cs="Arial"/>
          <w:b/>
          <w:color w:val="000000"/>
          <w:sz w:val="20"/>
          <w:szCs w:val="20"/>
        </w:rPr>
      </w:pPr>
    </w:p>
    <w:p w:rsidR="00C73E01" w:rsidRDefault="00C73E01">
      <w:pPr>
        <w:pBdr>
          <w:top w:val="nil"/>
          <w:left w:val="nil"/>
          <w:bottom w:val="nil"/>
          <w:right w:val="nil"/>
          <w:between w:val="nil"/>
        </w:pBdr>
        <w:rPr>
          <w:rFonts w:ascii="Arial" w:eastAsia="Arial" w:hAnsi="Arial" w:cs="Arial"/>
          <w:b/>
          <w:color w:val="000000"/>
          <w:sz w:val="20"/>
          <w:szCs w:val="20"/>
        </w:rPr>
      </w:pPr>
    </w:p>
    <w:p w:rsidR="00C73E01" w:rsidRDefault="00C73E01">
      <w:pPr>
        <w:pBdr>
          <w:top w:val="nil"/>
          <w:left w:val="nil"/>
          <w:bottom w:val="nil"/>
          <w:right w:val="nil"/>
          <w:between w:val="nil"/>
        </w:pBdr>
        <w:spacing w:before="12"/>
        <w:rPr>
          <w:rFonts w:ascii="Arial" w:eastAsia="Arial" w:hAnsi="Arial" w:cs="Arial"/>
          <w:b/>
          <w:color w:val="000000"/>
          <w:sz w:val="20"/>
          <w:szCs w:val="20"/>
        </w:rPr>
      </w:pPr>
    </w:p>
    <w:tbl>
      <w:tblPr>
        <w:tblStyle w:val="afff7"/>
        <w:tblW w:w="9210" w:type="dxa"/>
        <w:tblInd w:w="8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210"/>
      </w:tblGrid>
      <w:tr w:rsidR="00C73E01">
        <w:trPr>
          <w:cantSplit/>
          <w:trHeight w:val="585"/>
          <w:tblHeader/>
        </w:trPr>
        <w:tc>
          <w:tcPr>
            <w:tcW w:w="9210" w:type="dxa"/>
            <w:tcBorders>
              <w:bottom w:val="single" w:sz="4" w:space="0" w:color="000000"/>
            </w:tcBorders>
            <w:shd w:val="clear" w:color="auto" w:fill="D9D9D9"/>
          </w:tcPr>
          <w:p w:rsidR="00C73E01" w:rsidRDefault="00B27ACF">
            <w:pPr>
              <w:pBdr>
                <w:top w:val="nil"/>
                <w:left w:val="nil"/>
                <w:bottom w:val="nil"/>
                <w:right w:val="nil"/>
                <w:between w:val="nil"/>
              </w:pBdr>
              <w:spacing w:before="114"/>
              <w:ind w:left="95"/>
              <w:rPr>
                <w:rFonts w:ascii="Arial" w:eastAsia="Arial" w:hAnsi="Arial" w:cs="Arial"/>
                <w:b/>
                <w:color w:val="000000"/>
                <w:sz w:val="20"/>
                <w:szCs w:val="20"/>
              </w:rPr>
            </w:pPr>
            <w:r>
              <w:rPr>
                <w:rFonts w:ascii="Arial" w:eastAsia="Arial" w:hAnsi="Arial" w:cs="Arial"/>
                <w:b/>
                <w:color w:val="000000"/>
                <w:sz w:val="20"/>
                <w:szCs w:val="20"/>
              </w:rPr>
              <w:t>13. DO FORO</w:t>
            </w:r>
          </w:p>
        </w:tc>
      </w:tr>
      <w:tr w:rsidR="00C73E01">
        <w:trPr>
          <w:cantSplit/>
          <w:trHeight w:val="1276"/>
          <w:tblHeader/>
        </w:trPr>
        <w:tc>
          <w:tcPr>
            <w:tcW w:w="9210" w:type="dxa"/>
            <w:tcBorders>
              <w:top w:val="single" w:sz="4" w:space="0" w:color="000000"/>
              <w:left w:val="single" w:sz="4" w:space="0" w:color="000000"/>
              <w:bottom w:val="single" w:sz="4" w:space="0" w:color="000000"/>
              <w:right w:val="single" w:sz="4" w:space="0" w:color="000000"/>
            </w:tcBorders>
          </w:tcPr>
          <w:p w:rsidR="00C73E01" w:rsidRDefault="00B27ACF">
            <w:pPr>
              <w:pBdr>
                <w:top w:val="nil"/>
                <w:left w:val="nil"/>
                <w:bottom w:val="nil"/>
                <w:right w:val="nil"/>
                <w:between w:val="nil"/>
              </w:pBdr>
              <w:spacing w:before="122" w:line="367" w:lineRule="auto"/>
              <w:ind w:left="98" w:right="90"/>
              <w:jc w:val="both"/>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As partes comprometem-se a submeter eventuais controvérsias decorrentes do presente ajuste à prévia tentativa de solução administrativa. As controvérsias que não possam ser resolvidas administrativamente serão submetidas ao foro da Justiça de Anápolis</w:t>
            </w:r>
          </w:p>
        </w:tc>
      </w:tr>
    </w:tbl>
    <w:p w:rsidR="00C73E01" w:rsidRDefault="00C73E01">
      <w:pPr>
        <w:pBdr>
          <w:top w:val="nil"/>
          <w:left w:val="nil"/>
          <w:bottom w:val="nil"/>
          <w:right w:val="nil"/>
          <w:between w:val="nil"/>
        </w:pBdr>
        <w:spacing w:before="116"/>
        <w:rPr>
          <w:rFonts w:ascii="Arial" w:eastAsia="Arial" w:hAnsi="Arial" w:cs="Arial"/>
          <w:b/>
          <w:color w:val="000000"/>
          <w:sz w:val="20"/>
          <w:szCs w:val="20"/>
        </w:rPr>
      </w:pPr>
    </w:p>
    <w:tbl>
      <w:tblPr>
        <w:tblStyle w:val="afff8"/>
        <w:tblW w:w="9211" w:type="dxa"/>
        <w:tblInd w:w="8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812"/>
        <w:gridCol w:w="4399"/>
      </w:tblGrid>
      <w:tr w:rsidR="00C73E01">
        <w:trPr>
          <w:cantSplit/>
          <w:trHeight w:val="585"/>
          <w:tblHeader/>
        </w:trPr>
        <w:tc>
          <w:tcPr>
            <w:tcW w:w="9211" w:type="dxa"/>
            <w:gridSpan w:val="2"/>
            <w:tcBorders>
              <w:bottom w:val="single" w:sz="4" w:space="0" w:color="000000"/>
            </w:tcBorders>
            <w:shd w:val="clear" w:color="auto" w:fill="D9D9D9"/>
          </w:tcPr>
          <w:p w:rsidR="00C73E01" w:rsidRDefault="00B27ACF">
            <w:pPr>
              <w:pBdr>
                <w:top w:val="nil"/>
                <w:left w:val="nil"/>
                <w:bottom w:val="nil"/>
                <w:right w:val="nil"/>
                <w:between w:val="nil"/>
              </w:pBdr>
              <w:spacing w:before="114"/>
              <w:ind w:left="95"/>
              <w:rPr>
                <w:rFonts w:ascii="Arial" w:eastAsia="Arial" w:hAnsi="Arial" w:cs="Arial"/>
                <w:b/>
                <w:color w:val="000000"/>
                <w:sz w:val="20"/>
                <w:szCs w:val="20"/>
              </w:rPr>
            </w:pPr>
            <w:r>
              <w:rPr>
                <w:rFonts w:ascii="Arial" w:eastAsia="Arial" w:hAnsi="Arial" w:cs="Arial"/>
                <w:b/>
                <w:color w:val="000000"/>
                <w:sz w:val="20"/>
                <w:szCs w:val="20"/>
              </w:rPr>
              <w:t>14. DATA E ASSINATURAS</w:t>
            </w:r>
          </w:p>
        </w:tc>
      </w:tr>
      <w:tr w:rsidR="00C73E01">
        <w:trPr>
          <w:cantSplit/>
          <w:trHeight w:val="931"/>
          <w:tblHeader/>
        </w:trPr>
        <w:tc>
          <w:tcPr>
            <w:tcW w:w="9211" w:type="dxa"/>
            <w:gridSpan w:val="2"/>
            <w:tcBorders>
              <w:top w:val="single" w:sz="4" w:space="0" w:color="000000"/>
              <w:left w:val="single" w:sz="4" w:space="0" w:color="000000"/>
              <w:bottom w:val="single" w:sz="4" w:space="0" w:color="000000"/>
              <w:right w:val="single" w:sz="4" w:space="0" w:color="000000"/>
            </w:tcBorders>
          </w:tcPr>
          <w:p w:rsidR="00C73E01" w:rsidRDefault="00B27ACF">
            <w:pPr>
              <w:pBdr>
                <w:top w:val="nil"/>
                <w:left w:val="nil"/>
                <w:bottom w:val="nil"/>
                <w:right w:val="nil"/>
                <w:between w:val="nil"/>
              </w:pBdr>
              <w:spacing w:before="122" w:line="367" w:lineRule="auto"/>
              <w:ind w:left="98" w:right="90"/>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E, por assim estarem plenamente de acordo, as partes obrigam-se ao total cumprimento dos termos do presente instrumento.</w:t>
            </w:r>
          </w:p>
        </w:tc>
      </w:tr>
      <w:tr w:rsidR="00C73E01">
        <w:trPr>
          <w:cantSplit/>
          <w:trHeight w:val="931"/>
          <w:tblHeader/>
        </w:trPr>
        <w:tc>
          <w:tcPr>
            <w:tcW w:w="9211" w:type="dxa"/>
            <w:gridSpan w:val="2"/>
            <w:tcBorders>
              <w:top w:val="single" w:sz="4" w:space="0" w:color="000000"/>
              <w:left w:val="single" w:sz="4" w:space="0" w:color="000000"/>
              <w:bottom w:val="single" w:sz="4" w:space="0" w:color="000000"/>
              <w:right w:val="single" w:sz="4" w:space="0" w:color="000000"/>
            </w:tcBorders>
          </w:tcPr>
          <w:p w:rsidR="00C73E01" w:rsidRDefault="00B27ACF">
            <w:pPr>
              <w:pBdr>
                <w:top w:val="nil"/>
                <w:left w:val="nil"/>
                <w:bottom w:val="nil"/>
                <w:right w:val="nil"/>
                <w:between w:val="nil"/>
              </w:pBdr>
              <w:spacing w:before="122" w:line="367" w:lineRule="auto"/>
              <w:ind w:left="98" w:right="90"/>
              <w:rPr>
                <w:rFonts w:ascii="Helvetica Neue" w:eastAsia="Helvetica Neue" w:hAnsi="Helvetica Neue" w:cs="Helvetica Neue"/>
                <w:color w:val="000000"/>
                <w:sz w:val="20"/>
                <w:szCs w:val="20"/>
              </w:rPr>
            </w:pPr>
            <w:r>
              <w:rPr>
                <w:sz w:val="20"/>
                <w:szCs w:val="20"/>
              </w:rPr>
              <w:t xml:space="preserve">Anápolis, ___ de __________ de </w:t>
            </w:r>
            <w:proofErr w:type="gramStart"/>
            <w:r>
              <w:rPr>
                <w:sz w:val="20"/>
                <w:szCs w:val="20"/>
              </w:rPr>
              <w:t>2025</w:t>
            </w:r>
            <w:proofErr w:type="gramEnd"/>
          </w:p>
        </w:tc>
      </w:tr>
      <w:tr w:rsidR="00C73E01">
        <w:trPr>
          <w:cantSplit/>
          <w:trHeight w:val="1977"/>
          <w:tblHeader/>
        </w:trPr>
        <w:tc>
          <w:tcPr>
            <w:tcW w:w="4812" w:type="dxa"/>
            <w:tcBorders>
              <w:top w:val="single" w:sz="4" w:space="0" w:color="000000"/>
              <w:left w:val="single" w:sz="4" w:space="0" w:color="000000"/>
              <w:bottom w:val="single" w:sz="4" w:space="0" w:color="000000"/>
              <w:right w:val="single" w:sz="4" w:space="0" w:color="000000"/>
            </w:tcBorders>
          </w:tcPr>
          <w:p w:rsidR="00C73E01" w:rsidRDefault="00B27ACF">
            <w:pPr>
              <w:pBdr>
                <w:top w:val="nil"/>
                <w:left w:val="nil"/>
                <w:bottom w:val="nil"/>
                <w:right w:val="nil"/>
                <w:between w:val="nil"/>
              </w:pBdr>
              <w:spacing w:before="114"/>
              <w:ind w:left="13" w:right="9"/>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w:t>
            </w:r>
            <w:r>
              <w:rPr>
                <w:rFonts w:ascii="Arial" w:eastAsia="Arial" w:hAnsi="Arial" w:cs="Arial"/>
                <w:i/>
                <w:color w:val="000000"/>
                <w:sz w:val="20"/>
                <w:szCs w:val="20"/>
              </w:rPr>
              <w:t>assinado eletronicamente</w:t>
            </w:r>
            <w:r>
              <w:rPr>
                <w:rFonts w:ascii="Helvetica Neue" w:eastAsia="Helvetica Neue" w:hAnsi="Helvetica Neue" w:cs="Helvetica Neue"/>
                <w:color w:val="000000"/>
                <w:sz w:val="20"/>
                <w:szCs w:val="20"/>
              </w:rPr>
              <w:t>)</w:t>
            </w:r>
          </w:p>
          <w:p w:rsidR="00C73E01" w:rsidRDefault="00C73E01">
            <w:pPr>
              <w:pBdr>
                <w:top w:val="nil"/>
                <w:left w:val="nil"/>
                <w:bottom w:val="nil"/>
                <w:right w:val="nil"/>
                <w:between w:val="nil"/>
              </w:pBdr>
              <w:spacing w:before="6"/>
              <w:rPr>
                <w:rFonts w:ascii="Arial" w:eastAsia="Arial" w:hAnsi="Arial" w:cs="Arial"/>
                <w:b/>
                <w:color w:val="000000"/>
                <w:sz w:val="20"/>
                <w:szCs w:val="20"/>
              </w:rPr>
            </w:pPr>
          </w:p>
          <w:p w:rsidR="00C73E01" w:rsidRDefault="00B27ACF">
            <w:pPr>
              <w:pBdr>
                <w:top w:val="nil"/>
                <w:left w:val="nil"/>
                <w:bottom w:val="nil"/>
                <w:right w:val="nil"/>
                <w:between w:val="nil"/>
              </w:pBdr>
              <w:ind w:left="13"/>
              <w:jc w:val="center"/>
              <w:rPr>
                <w:rFonts w:ascii="Arial" w:eastAsia="Arial" w:hAnsi="Arial" w:cs="Arial"/>
                <w:b/>
                <w:color w:val="000000"/>
                <w:sz w:val="20"/>
                <w:szCs w:val="20"/>
              </w:rPr>
            </w:pPr>
            <w:r>
              <w:rPr>
                <w:rFonts w:ascii="Arial" w:eastAsia="Arial" w:hAnsi="Arial" w:cs="Arial"/>
                <w:b/>
                <w:color w:val="000000"/>
                <w:sz w:val="20"/>
                <w:szCs w:val="20"/>
              </w:rPr>
              <w:t>NOME</w:t>
            </w:r>
          </w:p>
          <w:p w:rsidR="00C73E01" w:rsidRDefault="00C73E01">
            <w:pPr>
              <w:pBdr>
                <w:top w:val="nil"/>
                <w:left w:val="nil"/>
                <w:bottom w:val="nil"/>
                <w:right w:val="nil"/>
                <w:between w:val="nil"/>
              </w:pBdr>
              <w:spacing w:before="9"/>
              <w:rPr>
                <w:rFonts w:ascii="Arial" w:eastAsia="Arial" w:hAnsi="Arial" w:cs="Arial"/>
                <w:b/>
                <w:color w:val="000000"/>
                <w:sz w:val="20"/>
                <w:szCs w:val="20"/>
              </w:rPr>
            </w:pPr>
          </w:p>
          <w:p w:rsidR="00C73E01" w:rsidRDefault="00B27ACF">
            <w:pPr>
              <w:pBdr>
                <w:top w:val="nil"/>
                <w:left w:val="nil"/>
                <w:bottom w:val="nil"/>
                <w:right w:val="nil"/>
                <w:between w:val="nil"/>
              </w:pBdr>
              <w:ind w:left="13" w:right="1"/>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CARGO</w:t>
            </w:r>
          </w:p>
          <w:p w:rsidR="00C73E01" w:rsidRDefault="00C73E01">
            <w:pPr>
              <w:pBdr>
                <w:top w:val="nil"/>
                <w:left w:val="nil"/>
                <w:bottom w:val="nil"/>
                <w:right w:val="nil"/>
                <w:between w:val="nil"/>
              </w:pBdr>
              <w:spacing w:before="9"/>
              <w:rPr>
                <w:rFonts w:ascii="Arial" w:eastAsia="Arial" w:hAnsi="Arial" w:cs="Arial"/>
                <w:b/>
                <w:color w:val="000000"/>
                <w:sz w:val="20"/>
                <w:szCs w:val="20"/>
              </w:rPr>
            </w:pPr>
          </w:p>
          <w:p w:rsidR="00C73E01" w:rsidRDefault="00B27ACF">
            <w:pPr>
              <w:pBdr>
                <w:top w:val="nil"/>
                <w:left w:val="nil"/>
                <w:bottom w:val="nil"/>
                <w:right w:val="nil"/>
                <w:between w:val="nil"/>
              </w:pBdr>
              <w:ind w:left="13" w:right="9"/>
              <w:jc w:val="cente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Representante legal da entidade cultural</w:t>
            </w:r>
          </w:p>
        </w:tc>
        <w:tc>
          <w:tcPr>
            <w:tcW w:w="4399" w:type="dxa"/>
            <w:tcBorders>
              <w:top w:val="single" w:sz="4" w:space="0" w:color="000000"/>
              <w:left w:val="single" w:sz="4" w:space="0" w:color="000000"/>
              <w:bottom w:val="single" w:sz="4" w:space="0" w:color="000000"/>
              <w:right w:val="single" w:sz="4" w:space="0" w:color="000000"/>
            </w:tcBorders>
          </w:tcPr>
          <w:p w:rsidR="00C73E01" w:rsidRDefault="00B27ACF">
            <w:pPr>
              <w:pBdr>
                <w:top w:val="nil"/>
                <w:left w:val="nil"/>
                <w:bottom w:val="nil"/>
                <w:right w:val="nil"/>
                <w:between w:val="nil"/>
              </w:pBdr>
              <w:spacing w:before="114"/>
              <w:ind w:left="1053"/>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w:t>
            </w:r>
            <w:r>
              <w:rPr>
                <w:rFonts w:ascii="Arial" w:eastAsia="Arial" w:hAnsi="Arial" w:cs="Arial"/>
                <w:i/>
                <w:color w:val="000000"/>
                <w:sz w:val="20"/>
                <w:szCs w:val="20"/>
              </w:rPr>
              <w:t>assinado eletronicamente</w:t>
            </w:r>
            <w:r>
              <w:rPr>
                <w:rFonts w:ascii="Helvetica Neue" w:eastAsia="Helvetica Neue" w:hAnsi="Helvetica Neue" w:cs="Helvetica Neue"/>
                <w:color w:val="000000"/>
                <w:sz w:val="20"/>
                <w:szCs w:val="20"/>
              </w:rPr>
              <w:t>)</w:t>
            </w:r>
          </w:p>
          <w:p w:rsidR="00C73E01" w:rsidRDefault="00C73E01">
            <w:pPr>
              <w:pBdr>
                <w:top w:val="nil"/>
                <w:left w:val="nil"/>
                <w:bottom w:val="nil"/>
                <w:right w:val="nil"/>
                <w:between w:val="nil"/>
              </w:pBdr>
              <w:spacing w:before="14"/>
              <w:rPr>
                <w:rFonts w:ascii="Arial" w:eastAsia="Arial" w:hAnsi="Arial" w:cs="Arial"/>
                <w:b/>
                <w:color w:val="000000"/>
                <w:sz w:val="20"/>
                <w:szCs w:val="20"/>
              </w:rPr>
            </w:pPr>
          </w:p>
          <w:p w:rsidR="00C73E01" w:rsidRDefault="00B27ACF">
            <w:pPr>
              <w:pBdr>
                <w:top w:val="nil"/>
                <w:left w:val="nil"/>
                <w:bottom w:val="nil"/>
                <w:right w:val="nil"/>
                <w:between w:val="nil"/>
              </w:pBdr>
              <w:spacing w:line="362" w:lineRule="auto"/>
              <w:ind w:left="1884" w:hanging="1556"/>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Representante legal do órgão ou entidade pública</w:t>
            </w:r>
          </w:p>
        </w:tc>
      </w:tr>
    </w:tbl>
    <w:p w:rsidR="00C73E01" w:rsidRDefault="00C73E01"/>
    <w:sectPr w:rsidR="00C73E01" w:rsidSect="00C73E01">
      <w:headerReference w:type="default" r:id="rId27"/>
      <w:pgSz w:w="11910" w:h="16840"/>
      <w:pgMar w:top="1700" w:right="720" w:bottom="280" w:left="620" w:header="536"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286" w:rsidRDefault="00983286" w:rsidP="00C73E01">
      <w:r>
        <w:separator/>
      </w:r>
    </w:p>
  </w:endnote>
  <w:endnote w:type="continuationSeparator" w:id="0">
    <w:p w:rsidR="00983286" w:rsidRDefault="00983286" w:rsidP="00C73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Ne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286" w:rsidRDefault="00983286" w:rsidP="00C73E01">
      <w:r>
        <w:separator/>
      </w:r>
    </w:p>
  </w:footnote>
  <w:footnote w:type="continuationSeparator" w:id="0">
    <w:p w:rsidR="00983286" w:rsidRDefault="00983286" w:rsidP="00C73E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ACF" w:rsidRDefault="00983286">
    <w:pPr>
      <w:pBdr>
        <w:top w:val="nil"/>
        <w:left w:val="nil"/>
        <w:bottom w:val="nil"/>
        <w:right w:val="nil"/>
        <w:between w:val="nil"/>
      </w:pBdr>
      <w:spacing w:line="14" w:lineRule="auto"/>
      <w:rPr>
        <w:rFonts w:ascii="Helvetica Neue" w:eastAsia="Helvetica Neue" w:hAnsi="Helvetica Neue" w:cs="Helvetica Neue"/>
        <w:color w:val="000000"/>
        <w:sz w:val="20"/>
        <w:szCs w:val="20"/>
      </w:rPr>
    </w:pPr>
    <mc:AlternateContent>
      <mc:Choice Requires="wpg">
        <w:r>
          <w:rPr>
            <w:noProof/>
            <w:lang w:val="pt-BR"/>
          </w:rPr>
          <w:drawing>
            <wp:anchor distT="0" distB="0" distL="0" distR="0" simplePos="0" relativeHeight="251658240" behindDoc="1" locked="0" layoutInCell="1" hidden="0" allowOverlap="1" wp14:anchorId="3DD8AFEC" wp14:editId="3CE1D7C3">
              <wp:simplePos x="0" y="0"/>
              <wp:positionH relativeFrom="page">
                <wp:posOffset>495300</wp:posOffset>
              </wp:positionH>
              <wp:positionV relativeFrom="page">
                <wp:posOffset>334021</wp:posOffset>
              </wp:positionV>
              <wp:extent cx="6130418" cy="532093"/>
              <wp:effectExtent l="0" t="0" r="0" b="0"/>
              <wp:wrapNone/>
              <wp:docPr id="79" name="Grupo 79"/>
              <wp:cNvGraphicFramePr/>
              <a:graphic xmlns:a="http://schemas.openxmlformats.org/drawingml/2006/main">
                <a:graphicData uri="http://schemas.microsoft.com/office/word/2010/wordprocessingGroup">
                  <wpg:wgp>
                    <wpg:cNvGrpSpPr/>
                    <wpg:grpSpPr>
                      <a:xfrm>
                        <a:off x="0" y="0"/>
                        <a:ext cx="6130418" cy="532093"/>
                        <a:chOff x="2280775" y="3513950"/>
                        <a:chExt cx="6130450" cy="536875"/>
                      </a:xfrm>
                    </wpg:grpSpPr>
                    <wpg:grpSp>
                      <wpg:cNvPr id="1" name="Grupo 1"/>
                      <wpg:cNvGrpSpPr/>
                      <wpg:grpSpPr>
                        <a:xfrm>
                          <a:off x="2280791" y="3513954"/>
                          <a:ext cx="6130418" cy="532093"/>
                          <a:chOff x="4762" y="-8879"/>
                          <a:chExt cx="5808345" cy="532093"/>
                        </a:xfrm>
                      </wpg:grpSpPr>
                      <wps:wsp>
                        <wps:cNvPr id="2" name="Retângulo 2"/>
                        <wps:cNvSpPr/>
                        <wps:spPr>
                          <a:xfrm>
                            <a:off x="4762" y="-8879"/>
                            <a:ext cx="5808325" cy="532075"/>
                          </a:xfrm>
                          <a:prstGeom prst="rect">
                            <a:avLst/>
                          </a:prstGeom>
                          <a:noFill/>
                          <a:ln>
                            <a:noFill/>
                          </a:ln>
                        </wps:spPr>
                        <wps:txbx>
                          <w:txbxContent>
                            <w:p w:rsidR="006E7612" w:rsidRDefault="006E7612">
                              <w:pPr>
                                <w:textDirection w:val="btLr"/>
                              </w:pPr>
                            </w:p>
                          </w:txbxContent>
                        </wps:txbx>
                        <wps:bodyPr spcFirstLastPara="1" wrap="square" lIns="91425" tIns="91425" rIns="91425" bIns="91425" anchor="ctr" anchorCtr="0">
                          <a:noAutofit/>
                        </wps:bodyPr>
                      </wps:wsp>
                      <wps:wsp>
                        <wps:cNvPr id="3" name="Forma livre 3"/>
                        <wps:cNvSpPr/>
                        <wps:spPr>
                          <a:xfrm>
                            <a:off x="4762" y="510514"/>
                            <a:ext cx="5808345" cy="12700"/>
                          </a:xfrm>
                          <a:custGeom>
                            <a:avLst/>
                            <a:gdLst/>
                            <a:ahLst/>
                            <a:cxnLst/>
                            <a:rect l="l" t="t" r="r" b="b"/>
                            <a:pathLst>
                              <a:path w="5808345" h="12700" extrusionOk="0">
                                <a:moveTo>
                                  <a:pt x="0" y="0"/>
                                </a:moveTo>
                                <a:lnTo>
                                  <a:pt x="5808345" y="12700"/>
                                </a:lnTo>
                              </a:path>
                            </a:pathLst>
                          </a:custGeom>
                          <a:noFill/>
                          <a:ln w="9525" cap="flat" cmpd="sng">
                            <a:solidFill>
                              <a:srgbClr val="001F5F"/>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43" name="Shape 43"/>
                          <pic:cNvPicPr preferRelativeResize="0"/>
                        </pic:nvPicPr>
                        <pic:blipFill rotWithShape="1">
                          <a:blip r:embed="rId1">
                            <a:alphaModFix/>
                          </a:blip>
                          <a:srcRect/>
                          <a:stretch/>
                        </pic:blipFill>
                        <pic:spPr>
                          <a:xfrm>
                            <a:off x="621572" y="-8879"/>
                            <a:ext cx="4646930" cy="519404"/>
                          </a:xfrm>
                          <a:prstGeom prst="rect">
                            <a:avLst/>
                          </a:prstGeom>
                          <a:noFill/>
                          <a:ln>
                            <a:noFill/>
                          </a:ln>
                        </pic:spPr>
                      </pic:pic>
                    </wpg:grpSp>
                  </wpg:wgp>
                </a:graphicData>
              </a:graphic>
            </wp:anchor>
          </w:drawing>
        </w:r>
      </mc:Choice>
      <ve:Fallback xmlns:ve="http://schemas.openxmlformats.org/markup-compatibility/2006">
        <w:r>
          <w:rPr>
            <w:rFonts w:ascii="Helvetica Neue" w:eastAsia="Helvetica Neue" w:hAnsi="Helvetica Neue" w:cs="Helvetica Neue"/>
            <w:noProof/>
            <w:color w:val="000000"/>
            <w:sz w:val="20"/>
            <w:szCs w:val="20"/>
            <w:lang w:val="pt-BR"/>
          </w:rPr>
          <w:drawing>
            <wp:anchor distT="0" distB="0" distL="0" distR="0" simplePos="0" relativeHeight="251658240" behindDoc="1" locked="0" layoutInCell="1" allowOverlap="1">
              <wp:simplePos x="0" y="0"/>
              <wp:positionH relativeFrom="page">
                <wp:posOffset>495300</wp:posOffset>
              </wp:positionH>
              <wp:positionV relativeFrom="page">
                <wp:posOffset>334021</wp:posOffset>
              </wp:positionV>
              <wp:extent cx="6130418" cy="532093"/>
              <wp:effectExtent l="0" t="0" r="0" b="0"/>
              <wp:wrapNone/>
              <wp:docPr id="79"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2"/>
                      <a:srcRect/>
                      <a:stretch>
                        <a:fillRect/>
                      </a:stretch>
                    </pic:blipFill>
                    <pic:spPr>
                      <a:xfrm>
                        <a:off x="0" y="0"/>
                        <a:ext cx="6130418" cy="532093"/>
                      </a:xfrm>
                      <a:prstGeom prst="rect">
                        <a:avLst/>
                      </a:prstGeom>
                      <a:ln/>
                    </pic:spPr>
                  </pic:pic>
                </a:graphicData>
              </a:graphic>
            </wp:anchor>
          </w:drawing>
        </w:r>
      </ve:Fallback>
    </mc:AlternateConten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ACF" w:rsidRDefault="00983286">
    <w:pPr>
      <w:pBdr>
        <w:top w:val="nil"/>
        <w:left w:val="nil"/>
        <w:bottom w:val="nil"/>
        <w:right w:val="nil"/>
        <w:between w:val="nil"/>
      </w:pBdr>
      <w:spacing w:line="14" w:lineRule="auto"/>
      <w:rPr>
        <w:rFonts w:ascii="Helvetica Neue" w:eastAsia="Helvetica Neue" w:hAnsi="Helvetica Neue" w:cs="Helvetica Neue"/>
        <w:color w:val="000000"/>
        <w:sz w:val="20"/>
        <w:szCs w:val="20"/>
      </w:rPr>
    </w:pPr>
    <mc:AlternateContent>
      <mc:Choice Requires="wpg">
        <w:r>
          <w:rPr>
            <w:noProof/>
            <w:lang w:val="pt-BR"/>
          </w:rPr>
          <w:drawing>
            <wp:anchor distT="0" distB="0" distL="0" distR="0" simplePos="0" relativeHeight="251659264" behindDoc="1" locked="0" layoutInCell="1" hidden="0" allowOverlap="1">
              <wp:simplePos x="0" y="0"/>
              <wp:positionH relativeFrom="page">
                <wp:posOffset>846772</wp:posOffset>
              </wp:positionH>
              <wp:positionV relativeFrom="page">
                <wp:posOffset>340384</wp:posOffset>
              </wp:positionV>
              <wp:extent cx="6360795" cy="528320"/>
              <wp:effectExtent l="0" t="0" r="0" b="0"/>
              <wp:wrapNone/>
              <wp:docPr id="68" name="Grupo 68"/>
              <wp:cNvGraphicFramePr/>
              <a:graphic xmlns:a="http://schemas.openxmlformats.org/drawingml/2006/main">
                <a:graphicData uri="http://schemas.microsoft.com/office/word/2010/wordprocessingGroup">
                  <wpg:wgp>
                    <wpg:cNvGrpSpPr/>
                    <wpg:grpSpPr>
                      <a:xfrm>
                        <a:off x="0" y="0"/>
                        <a:ext cx="6360795" cy="528320"/>
                        <a:chOff x="2165600" y="3515825"/>
                        <a:chExt cx="6360800" cy="528325"/>
                      </a:xfrm>
                    </wpg:grpSpPr>
                    <wpg:grpSp>
                      <wpg:cNvPr id="32" name="Grupo 32"/>
                      <wpg:cNvGrpSpPr/>
                      <wpg:grpSpPr>
                        <a:xfrm>
                          <a:off x="2165603" y="3515840"/>
                          <a:ext cx="6360775" cy="528300"/>
                          <a:chOff x="0" y="0"/>
                          <a:chExt cx="6360775" cy="528300"/>
                        </a:xfrm>
                      </wpg:grpSpPr>
                      <wps:wsp>
                        <wps:cNvPr id="33" name="Retângulo 33"/>
                        <wps:cNvSpPr/>
                        <wps:spPr>
                          <a:xfrm>
                            <a:off x="0" y="0"/>
                            <a:ext cx="6360775" cy="528300"/>
                          </a:xfrm>
                          <a:prstGeom prst="rect">
                            <a:avLst/>
                          </a:prstGeom>
                          <a:noFill/>
                          <a:ln>
                            <a:noFill/>
                          </a:ln>
                        </wps:spPr>
                        <wps:txbx>
                          <w:txbxContent>
                            <w:p w:rsidR="006E7612" w:rsidRDefault="006E7612">
                              <w:pPr>
                                <w:textDirection w:val="btLr"/>
                              </w:pPr>
                            </w:p>
                          </w:txbxContent>
                        </wps:txbx>
                        <wps:bodyPr spcFirstLastPara="1" wrap="square" lIns="91425" tIns="91425" rIns="91425" bIns="91425" anchor="ctr" anchorCtr="0">
                          <a:noAutofit/>
                        </wps:bodyPr>
                      </wps:wsp>
                      <pic:pic xmlns:pic="http://schemas.openxmlformats.org/drawingml/2006/picture">
                        <pic:nvPicPr>
                          <pic:cNvPr id="34" name="Shape 18"/>
                          <pic:cNvPicPr preferRelativeResize="0"/>
                        </pic:nvPicPr>
                        <pic:blipFill rotWithShape="1">
                          <a:blip r:embed="rId1">
                            <a:alphaModFix/>
                          </a:blip>
                          <a:srcRect/>
                          <a:stretch/>
                        </pic:blipFill>
                        <pic:spPr>
                          <a:xfrm>
                            <a:off x="76778" y="130638"/>
                            <a:ext cx="1697594" cy="345586"/>
                          </a:xfrm>
                          <a:prstGeom prst="rect">
                            <a:avLst/>
                          </a:prstGeom>
                          <a:noFill/>
                          <a:ln>
                            <a:noFill/>
                          </a:ln>
                        </pic:spPr>
                      </pic:pic>
                      <wps:wsp>
                        <wps:cNvPr id="35" name="Forma livre 35"/>
                        <wps:cNvSpPr/>
                        <wps:spPr>
                          <a:xfrm>
                            <a:off x="4762" y="510514"/>
                            <a:ext cx="5808345" cy="12700"/>
                          </a:xfrm>
                          <a:custGeom>
                            <a:avLst/>
                            <a:gdLst/>
                            <a:ahLst/>
                            <a:cxnLst/>
                            <a:rect l="l" t="t" r="r" b="b"/>
                            <a:pathLst>
                              <a:path w="5808345" h="12700" extrusionOk="0">
                                <a:moveTo>
                                  <a:pt x="0" y="0"/>
                                </a:moveTo>
                                <a:lnTo>
                                  <a:pt x="5808345" y="12700"/>
                                </a:lnTo>
                              </a:path>
                            </a:pathLst>
                          </a:custGeom>
                          <a:noFill/>
                          <a:ln w="9525" cap="flat" cmpd="sng">
                            <a:solidFill>
                              <a:srgbClr val="001F5F"/>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36" name="Shape 20"/>
                          <pic:cNvPicPr preferRelativeResize="0"/>
                        </pic:nvPicPr>
                        <pic:blipFill rotWithShape="1">
                          <a:blip r:embed="rId2">
                            <a:alphaModFix/>
                          </a:blip>
                          <a:srcRect/>
                          <a:stretch/>
                        </pic:blipFill>
                        <pic:spPr>
                          <a:xfrm>
                            <a:off x="1713547" y="0"/>
                            <a:ext cx="4646930" cy="519404"/>
                          </a:xfrm>
                          <a:prstGeom prst="rect">
                            <a:avLst/>
                          </a:prstGeom>
                          <a:noFill/>
                          <a:ln>
                            <a:noFill/>
                          </a:ln>
                        </pic:spPr>
                      </pic:pic>
                    </wpg:grpSp>
                  </wpg:wgp>
                </a:graphicData>
              </a:graphic>
            </wp:anchor>
          </w:drawing>
        </w:r>
      </mc:Choice>
      <ve:Fallback xmlns:ve="http://schemas.openxmlformats.org/markup-compatibility/2006">
        <w:r>
          <w:rPr>
            <w:rFonts w:ascii="Helvetica Neue" w:eastAsia="Helvetica Neue" w:hAnsi="Helvetica Neue" w:cs="Helvetica Neue"/>
            <w:noProof/>
            <w:color w:val="000000"/>
            <w:sz w:val="20"/>
            <w:szCs w:val="20"/>
            <w:lang w:val="pt-BR"/>
          </w:rPr>
          <w:drawing>
            <wp:anchor distT="0" distB="0" distL="0" distR="0" simplePos="0" relativeHeight="251659264" behindDoc="1" locked="0" layoutInCell="1" allowOverlap="1">
              <wp:simplePos x="0" y="0"/>
              <wp:positionH relativeFrom="page">
                <wp:posOffset>846772</wp:posOffset>
              </wp:positionH>
              <wp:positionV relativeFrom="page">
                <wp:posOffset>340384</wp:posOffset>
              </wp:positionV>
              <wp:extent cx="6360795" cy="528320"/>
              <wp:effectExtent l="0" t="0" r="0" b="0"/>
              <wp:wrapNone/>
              <wp:docPr id="6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3"/>
                      <a:srcRect/>
                      <a:stretch>
                        <a:fillRect/>
                      </a:stretch>
                    </pic:blipFill>
                    <pic:spPr>
                      <a:xfrm>
                        <a:off x="0" y="0"/>
                        <a:ext cx="6360795" cy="528320"/>
                      </a:xfrm>
                      <a:prstGeom prst="rect">
                        <a:avLst/>
                      </a:prstGeom>
                      <a:ln/>
                    </pic:spPr>
                  </pic:pic>
                </a:graphicData>
              </a:graphic>
            </wp:anchor>
          </w:drawing>
        </w:r>
      </ve:Fallback>
    </mc:AlternateConten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ACF" w:rsidRDefault="00983286">
    <w:pPr>
      <w:pBdr>
        <w:top w:val="nil"/>
        <w:left w:val="nil"/>
        <w:bottom w:val="nil"/>
        <w:right w:val="nil"/>
        <w:between w:val="nil"/>
      </w:pBdr>
      <w:spacing w:line="14" w:lineRule="auto"/>
      <w:rPr>
        <w:rFonts w:ascii="Helvetica Neue" w:eastAsia="Helvetica Neue" w:hAnsi="Helvetica Neue" w:cs="Helvetica Neue"/>
        <w:color w:val="000000"/>
        <w:sz w:val="20"/>
        <w:szCs w:val="20"/>
      </w:rPr>
    </w:pPr>
    <mc:AlternateContent>
      <mc:Choice Requires="wpg">
        <w:r>
          <w:rPr>
            <w:noProof/>
            <w:lang w:val="pt-BR"/>
          </w:rPr>
          <w:drawing>
            <wp:anchor distT="0" distB="0" distL="0" distR="0" simplePos="0" relativeHeight="251660288" behindDoc="1" locked="0" layoutInCell="1" hidden="0" allowOverlap="1">
              <wp:simplePos x="0" y="0"/>
              <wp:positionH relativeFrom="page">
                <wp:posOffset>846772</wp:posOffset>
              </wp:positionH>
              <wp:positionV relativeFrom="page">
                <wp:posOffset>340384</wp:posOffset>
              </wp:positionV>
              <wp:extent cx="6360795" cy="528320"/>
              <wp:effectExtent l="0" t="0" r="0" b="0"/>
              <wp:wrapNone/>
              <wp:docPr id="57" name="Grupo 57"/>
              <wp:cNvGraphicFramePr/>
              <a:graphic xmlns:a="http://schemas.openxmlformats.org/drawingml/2006/main">
                <a:graphicData uri="http://schemas.microsoft.com/office/word/2010/wordprocessingGroup">
                  <wpg:wgp>
                    <wpg:cNvGrpSpPr/>
                    <wpg:grpSpPr>
                      <a:xfrm>
                        <a:off x="0" y="0"/>
                        <a:ext cx="6360795" cy="528320"/>
                        <a:chOff x="2165600" y="3515825"/>
                        <a:chExt cx="6360800" cy="528325"/>
                      </a:xfrm>
                    </wpg:grpSpPr>
                    <wpg:grpSp>
                      <wpg:cNvPr id="37" name="Grupo 37"/>
                      <wpg:cNvGrpSpPr/>
                      <wpg:grpSpPr>
                        <a:xfrm>
                          <a:off x="2165603" y="3515840"/>
                          <a:ext cx="6360775" cy="528300"/>
                          <a:chOff x="0" y="0"/>
                          <a:chExt cx="6360775" cy="528300"/>
                        </a:xfrm>
                      </wpg:grpSpPr>
                      <wps:wsp>
                        <wps:cNvPr id="38" name="Retângulo 38"/>
                        <wps:cNvSpPr/>
                        <wps:spPr>
                          <a:xfrm>
                            <a:off x="0" y="0"/>
                            <a:ext cx="6360775" cy="528300"/>
                          </a:xfrm>
                          <a:prstGeom prst="rect">
                            <a:avLst/>
                          </a:prstGeom>
                          <a:noFill/>
                          <a:ln>
                            <a:noFill/>
                          </a:ln>
                        </wps:spPr>
                        <wps:txbx>
                          <w:txbxContent>
                            <w:p w:rsidR="006E7612" w:rsidRDefault="006E7612">
                              <w:pPr>
                                <w:textDirection w:val="btLr"/>
                              </w:pPr>
                            </w:p>
                          </w:txbxContent>
                        </wps:txbx>
                        <wps:bodyPr spcFirstLastPara="1" wrap="square" lIns="91425" tIns="91425" rIns="91425" bIns="91425" anchor="ctr" anchorCtr="0">
                          <a:noAutofit/>
                        </wps:bodyPr>
                      </wps:wsp>
                      <pic:pic xmlns:pic="http://schemas.openxmlformats.org/drawingml/2006/picture">
                        <pic:nvPicPr>
                          <pic:cNvPr id="39" name="Shape 4"/>
                          <pic:cNvPicPr preferRelativeResize="0"/>
                        </pic:nvPicPr>
                        <pic:blipFill rotWithShape="1">
                          <a:blip r:embed="rId1">
                            <a:alphaModFix/>
                          </a:blip>
                          <a:srcRect/>
                          <a:stretch/>
                        </pic:blipFill>
                        <pic:spPr>
                          <a:xfrm>
                            <a:off x="76778" y="130638"/>
                            <a:ext cx="1697594" cy="345586"/>
                          </a:xfrm>
                          <a:prstGeom prst="rect">
                            <a:avLst/>
                          </a:prstGeom>
                          <a:noFill/>
                          <a:ln>
                            <a:noFill/>
                          </a:ln>
                        </pic:spPr>
                      </pic:pic>
                      <wps:wsp>
                        <wps:cNvPr id="40" name="Forma livre 40"/>
                        <wps:cNvSpPr/>
                        <wps:spPr>
                          <a:xfrm>
                            <a:off x="4762" y="510514"/>
                            <a:ext cx="5808345" cy="12700"/>
                          </a:xfrm>
                          <a:custGeom>
                            <a:avLst/>
                            <a:gdLst/>
                            <a:ahLst/>
                            <a:cxnLst/>
                            <a:rect l="l" t="t" r="r" b="b"/>
                            <a:pathLst>
                              <a:path w="5808345" h="12700" extrusionOk="0">
                                <a:moveTo>
                                  <a:pt x="0" y="0"/>
                                </a:moveTo>
                                <a:lnTo>
                                  <a:pt x="5808345" y="12700"/>
                                </a:lnTo>
                              </a:path>
                            </a:pathLst>
                          </a:custGeom>
                          <a:noFill/>
                          <a:ln w="9525" cap="flat" cmpd="sng">
                            <a:solidFill>
                              <a:srgbClr val="001F5F"/>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41" name="Shape 6"/>
                          <pic:cNvPicPr preferRelativeResize="0"/>
                        </pic:nvPicPr>
                        <pic:blipFill rotWithShape="1">
                          <a:blip r:embed="rId2">
                            <a:alphaModFix/>
                          </a:blip>
                          <a:srcRect/>
                          <a:stretch/>
                        </pic:blipFill>
                        <pic:spPr>
                          <a:xfrm>
                            <a:off x="1713547" y="0"/>
                            <a:ext cx="4646930" cy="519404"/>
                          </a:xfrm>
                          <a:prstGeom prst="rect">
                            <a:avLst/>
                          </a:prstGeom>
                          <a:noFill/>
                          <a:ln>
                            <a:noFill/>
                          </a:ln>
                        </pic:spPr>
                      </pic:pic>
                    </wpg:grpSp>
                  </wpg:wgp>
                </a:graphicData>
              </a:graphic>
            </wp:anchor>
          </w:drawing>
        </w:r>
      </mc:Choice>
      <ve:Fallback xmlns:ve="http://schemas.openxmlformats.org/markup-compatibility/2006">
        <w:r>
          <w:rPr>
            <w:rFonts w:ascii="Helvetica Neue" w:eastAsia="Helvetica Neue" w:hAnsi="Helvetica Neue" w:cs="Helvetica Neue"/>
            <w:noProof/>
            <w:color w:val="000000"/>
            <w:sz w:val="20"/>
            <w:szCs w:val="20"/>
            <w:lang w:val="pt-BR"/>
          </w:rPr>
          <w:drawing>
            <wp:anchor distT="0" distB="0" distL="0" distR="0" simplePos="0" relativeHeight="251660288" behindDoc="1" locked="0" layoutInCell="1" allowOverlap="1">
              <wp:simplePos x="0" y="0"/>
              <wp:positionH relativeFrom="page">
                <wp:posOffset>846772</wp:posOffset>
              </wp:positionH>
              <wp:positionV relativeFrom="page">
                <wp:posOffset>340384</wp:posOffset>
              </wp:positionV>
              <wp:extent cx="6360795" cy="528320"/>
              <wp:effectExtent l="0" t="0" r="0" b="0"/>
              <wp:wrapNone/>
              <wp:docPr id="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6360795" cy="528320"/>
                      </a:xfrm>
                      <a:prstGeom prst="rect">
                        <a:avLst/>
                      </a:prstGeom>
                      <a:ln/>
                    </pic:spPr>
                  </pic:pic>
                </a:graphicData>
              </a:graphic>
            </wp:anchor>
          </w:drawing>
        </w:r>
      </ve:Fallback>
    </mc:AlternateContent>
    <mc:AlternateContent>
      <mc:Choice Requires="wpg">
        <w:r>
          <w:rPr>
            <w:noProof/>
            <w:lang w:val="pt-BR"/>
          </w:rPr>
          <w:drawing>
            <wp:anchor distT="0" distB="0" distL="0" distR="0" simplePos="0" relativeHeight="251661312" behindDoc="1" locked="0" layoutInCell="1" hidden="0" allowOverlap="1">
              <wp:simplePos x="0" y="0"/>
              <wp:positionH relativeFrom="page">
                <wp:posOffset>912989</wp:posOffset>
              </wp:positionH>
              <wp:positionV relativeFrom="page">
                <wp:posOffset>998282</wp:posOffset>
              </wp:positionV>
              <wp:extent cx="5864225" cy="1461135"/>
              <wp:effectExtent l="0" t="0" r="0" b="0"/>
              <wp:wrapNone/>
              <wp:docPr id="64" name="Forma livre 64"/>
              <wp:cNvGraphicFramePr/>
              <a:graphic xmlns:a="http://schemas.openxmlformats.org/drawingml/2006/main">
                <a:graphicData uri="http://schemas.microsoft.com/office/word/2010/wordprocessingShape">
                  <wps:wsp>
                    <wps:cNvSpPr/>
                    <wps:spPr>
                      <a:xfrm>
                        <a:off x="2418650" y="3054195"/>
                        <a:ext cx="5854700" cy="1451610"/>
                      </a:xfrm>
                      <a:custGeom>
                        <a:avLst/>
                        <a:gdLst/>
                        <a:ahLst/>
                        <a:cxnLst/>
                        <a:rect l="l" t="t" r="r" b="b"/>
                        <a:pathLst>
                          <a:path w="5854700" h="1451610" extrusionOk="0">
                            <a:moveTo>
                              <a:pt x="5848477" y="1445133"/>
                            </a:moveTo>
                            <a:lnTo>
                              <a:pt x="6096" y="1445133"/>
                            </a:lnTo>
                            <a:lnTo>
                              <a:pt x="6096" y="6235"/>
                            </a:lnTo>
                            <a:lnTo>
                              <a:pt x="0" y="6235"/>
                            </a:lnTo>
                            <a:lnTo>
                              <a:pt x="0" y="1445133"/>
                            </a:lnTo>
                            <a:lnTo>
                              <a:pt x="0" y="1451229"/>
                            </a:lnTo>
                            <a:lnTo>
                              <a:pt x="6096" y="1451229"/>
                            </a:lnTo>
                            <a:lnTo>
                              <a:pt x="5848477" y="1451229"/>
                            </a:lnTo>
                            <a:lnTo>
                              <a:pt x="5848477" y="1445133"/>
                            </a:lnTo>
                            <a:close/>
                          </a:path>
                          <a:path w="5854700" h="1451610" extrusionOk="0">
                            <a:moveTo>
                              <a:pt x="5848477" y="0"/>
                            </a:moveTo>
                            <a:lnTo>
                              <a:pt x="6096" y="0"/>
                            </a:lnTo>
                            <a:lnTo>
                              <a:pt x="0" y="0"/>
                            </a:lnTo>
                            <a:lnTo>
                              <a:pt x="0" y="6096"/>
                            </a:lnTo>
                            <a:lnTo>
                              <a:pt x="6096" y="6096"/>
                            </a:lnTo>
                            <a:lnTo>
                              <a:pt x="5848477" y="6096"/>
                            </a:lnTo>
                            <a:lnTo>
                              <a:pt x="5848477" y="0"/>
                            </a:lnTo>
                            <a:close/>
                          </a:path>
                          <a:path w="5854700" h="1451610" extrusionOk="0">
                            <a:moveTo>
                              <a:pt x="5854636" y="6235"/>
                            </a:moveTo>
                            <a:lnTo>
                              <a:pt x="5848553" y="6235"/>
                            </a:lnTo>
                            <a:lnTo>
                              <a:pt x="5848553" y="1445133"/>
                            </a:lnTo>
                            <a:lnTo>
                              <a:pt x="5848553" y="1451229"/>
                            </a:lnTo>
                            <a:lnTo>
                              <a:pt x="5854636" y="1451229"/>
                            </a:lnTo>
                            <a:lnTo>
                              <a:pt x="5854636" y="1445133"/>
                            </a:lnTo>
                            <a:lnTo>
                              <a:pt x="5854636" y="6235"/>
                            </a:lnTo>
                            <a:close/>
                          </a:path>
                          <a:path w="5854700" h="1451610" extrusionOk="0">
                            <a:moveTo>
                              <a:pt x="5854636" y="0"/>
                            </a:moveTo>
                            <a:lnTo>
                              <a:pt x="5848553" y="0"/>
                            </a:lnTo>
                            <a:lnTo>
                              <a:pt x="5848553" y="6096"/>
                            </a:lnTo>
                            <a:lnTo>
                              <a:pt x="5854636" y="6096"/>
                            </a:lnTo>
                            <a:lnTo>
                              <a:pt x="5854636" y="0"/>
                            </a:lnTo>
                            <a:close/>
                          </a:path>
                        </a:pathLst>
                      </a:custGeom>
                      <a:solidFill>
                        <a:srgbClr val="000000"/>
                      </a:solidFill>
                      <a:ln>
                        <a:noFill/>
                      </a:ln>
                    </wps:spPr>
                    <wps:bodyPr spcFirstLastPara="1" wrap="square" lIns="91425" tIns="91425" rIns="91425" bIns="91425" anchor="ctr" anchorCtr="0">
                      <a:noAutofit/>
                    </wps:bodyPr>
                  </wps:wsp>
                </a:graphicData>
              </a:graphic>
            </wp:anchor>
          </w:drawing>
        </w:r>
      </mc:Choice>
      <ve:Fallback xmlns:ve="http://schemas.openxmlformats.org/markup-compatibility/2006">
        <w:r>
          <w:rPr>
            <w:rFonts w:ascii="Helvetica Neue" w:eastAsia="Helvetica Neue" w:hAnsi="Helvetica Neue" w:cs="Helvetica Neue"/>
            <w:noProof/>
            <w:color w:val="000000"/>
            <w:sz w:val="20"/>
            <w:szCs w:val="20"/>
            <w:lang w:val="pt-BR"/>
          </w:rPr>
          <w:drawing>
            <wp:anchor distT="0" distB="0" distL="0" distR="0" simplePos="0" relativeHeight="251661312" behindDoc="1" locked="0" layoutInCell="1" allowOverlap="1">
              <wp:simplePos x="0" y="0"/>
              <wp:positionH relativeFrom="page">
                <wp:posOffset>912989</wp:posOffset>
              </wp:positionH>
              <wp:positionV relativeFrom="page">
                <wp:posOffset>998282</wp:posOffset>
              </wp:positionV>
              <wp:extent cx="5864225" cy="1461135"/>
              <wp:effectExtent l="0" t="0" r="0" b="0"/>
              <wp:wrapNone/>
              <wp:docPr id="6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
                      <a:srcRect/>
                      <a:stretch>
                        <a:fillRect/>
                      </a:stretch>
                    </pic:blipFill>
                    <pic:spPr>
                      <a:xfrm>
                        <a:off x="0" y="0"/>
                        <a:ext cx="5864225" cy="1461135"/>
                      </a:xfrm>
                      <a:prstGeom prst="rect">
                        <a:avLst/>
                      </a:prstGeom>
                      <a:ln/>
                    </pic:spPr>
                  </pic:pic>
                </a:graphicData>
              </a:graphic>
            </wp:anchor>
          </w:drawing>
        </w:r>
      </ve:Fallback>
    </mc:AlternateContent>
    <mc:AlternateContent>
      <mc:Choice Requires="wpg">
        <w:r>
          <w:rPr>
            <w:noProof/>
            <w:lang w:val="pt-BR"/>
          </w:rPr>
          <w:drawing>
            <wp:anchor distT="0" distB="0" distL="0" distR="0" simplePos="0" relativeHeight="251662336" behindDoc="1" locked="0" layoutInCell="1" hidden="0" allowOverlap="1">
              <wp:simplePos x="0" y="0"/>
              <wp:positionH relativeFrom="page">
                <wp:posOffset>964298</wp:posOffset>
              </wp:positionH>
              <wp:positionV relativeFrom="page">
                <wp:posOffset>994662</wp:posOffset>
              </wp:positionV>
              <wp:extent cx="5758180" cy="397510"/>
              <wp:effectExtent l="0" t="0" r="0" b="0"/>
              <wp:wrapNone/>
              <wp:docPr id="86" name="Retângulo 86"/>
              <wp:cNvGraphicFramePr/>
              <a:graphic xmlns:a="http://schemas.openxmlformats.org/drawingml/2006/main">
                <a:graphicData uri="http://schemas.microsoft.com/office/word/2010/wordprocessingShape">
                  <wps:wsp>
                    <wps:cNvSpPr/>
                    <wps:spPr>
                      <a:xfrm>
                        <a:off x="2471673" y="3586008"/>
                        <a:ext cx="5748655" cy="387985"/>
                      </a:xfrm>
                      <a:prstGeom prst="rect">
                        <a:avLst/>
                      </a:prstGeom>
                      <a:noFill/>
                      <a:ln>
                        <a:noFill/>
                      </a:ln>
                    </wps:spPr>
                    <wps:txbx>
                      <w:txbxContent>
                        <w:p w:rsidR="006E7612" w:rsidRDefault="00983286">
                          <w:pPr>
                            <w:spacing w:before="17"/>
                            <w:ind w:left="20"/>
                            <w:textDirection w:val="btLr"/>
                          </w:pPr>
                          <w:proofErr w:type="gramStart"/>
                          <w:r>
                            <w:rPr>
                              <w:rFonts w:ascii="Helvetica Neue" w:eastAsia="Helvetica Neue" w:hAnsi="Helvetica Neue" w:cs="Helvetica Neue"/>
                              <w:color w:val="000000"/>
                              <w:sz w:val="20"/>
                            </w:rPr>
                            <w:t>para</w:t>
                          </w:r>
                          <w:proofErr w:type="gramEnd"/>
                          <w:r>
                            <w:rPr>
                              <w:rFonts w:ascii="Helvetica Neue" w:eastAsia="Helvetica Neue" w:hAnsi="Helvetica Neue" w:cs="Helvetica Neue"/>
                              <w:color w:val="000000"/>
                              <w:sz w:val="20"/>
                            </w:rPr>
                            <w:t xml:space="preserve"> assegurar a continuidade do objeto pactuado, seja por meio da celebração de nova parceria, seja</w:t>
                          </w:r>
                        </w:p>
                        <w:p w:rsidR="006E7612" w:rsidRDefault="00983286">
                          <w:pPr>
                            <w:spacing w:before="118"/>
                            <w:ind w:left="20"/>
                            <w:textDirection w:val="btLr"/>
                          </w:pPr>
                          <w:proofErr w:type="gramStart"/>
                          <w:r>
                            <w:rPr>
                              <w:rFonts w:ascii="Helvetica Neue" w:eastAsia="Helvetica Neue" w:hAnsi="Helvetica Neue" w:cs="Helvetica Neue"/>
                              <w:color w:val="000000"/>
                              <w:sz w:val="20"/>
                            </w:rPr>
                            <w:t>pela</w:t>
                          </w:r>
                          <w:proofErr w:type="gramEnd"/>
                          <w:r>
                            <w:rPr>
                              <w:rFonts w:ascii="Helvetica Neue" w:eastAsia="Helvetica Neue" w:hAnsi="Helvetica Neue" w:cs="Helvetica Neue"/>
                              <w:color w:val="000000"/>
                              <w:sz w:val="20"/>
                            </w:rPr>
                            <w:t xml:space="preserve"> execução direta do objeto pela Administração Pública.</w:t>
                          </w:r>
                        </w:p>
                      </w:txbxContent>
                    </wps:txbx>
                    <wps:bodyPr spcFirstLastPara="1" wrap="square" lIns="0" tIns="0" rIns="0" bIns="0" anchor="t" anchorCtr="0">
                      <a:noAutofit/>
                    </wps:bodyPr>
                  </wps:wsp>
                </a:graphicData>
              </a:graphic>
            </wp:anchor>
          </w:drawing>
        </w:r>
      </mc:Choice>
      <ve:Fallback xmlns:ve="http://schemas.openxmlformats.org/markup-compatibility/2006">
        <w:r>
          <w:rPr>
            <w:rFonts w:ascii="Helvetica Neue" w:eastAsia="Helvetica Neue" w:hAnsi="Helvetica Neue" w:cs="Helvetica Neue"/>
            <w:noProof/>
            <w:color w:val="000000"/>
            <w:sz w:val="20"/>
            <w:szCs w:val="20"/>
            <w:lang w:val="pt-BR"/>
          </w:rPr>
          <w:drawing>
            <wp:anchor distT="0" distB="0" distL="0" distR="0" simplePos="0" relativeHeight="251662336" behindDoc="1" locked="0" layoutInCell="1" allowOverlap="1">
              <wp:simplePos x="0" y="0"/>
              <wp:positionH relativeFrom="page">
                <wp:posOffset>964298</wp:posOffset>
              </wp:positionH>
              <wp:positionV relativeFrom="page">
                <wp:posOffset>994662</wp:posOffset>
              </wp:positionV>
              <wp:extent cx="5758180" cy="397510"/>
              <wp:effectExtent l="0" t="0" r="0" b="0"/>
              <wp:wrapNone/>
              <wp:docPr id="86"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3"/>
                      <a:srcRect/>
                      <a:stretch>
                        <a:fillRect/>
                      </a:stretch>
                    </pic:blipFill>
                    <pic:spPr>
                      <a:xfrm>
                        <a:off x="0" y="0"/>
                        <a:ext cx="5758180" cy="397510"/>
                      </a:xfrm>
                      <a:prstGeom prst="rect">
                        <a:avLst/>
                      </a:prstGeom>
                      <a:ln/>
                    </pic:spPr>
                  </pic:pic>
                </a:graphicData>
              </a:graphic>
            </wp:anchor>
          </w:drawing>
        </w:r>
      </ve:Fallback>
    </mc:AlternateConten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ACF" w:rsidRDefault="00983286">
    <w:pPr>
      <w:pBdr>
        <w:top w:val="nil"/>
        <w:left w:val="nil"/>
        <w:bottom w:val="nil"/>
        <w:right w:val="nil"/>
        <w:between w:val="nil"/>
      </w:pBdr>
      <w:spacing w:line="14" w:lineRule="auto"/>
      <w:rPr>
        <w:rFonts w:ascii="Helvetica Neue" w:eastAsia="Helvetica Neue" w:hAnsi="Helvetica Neue" w:cs="Helvetica Neue"/>
        <w:color w:val="000000"/>
        <w:sz w:val="20"/>
        <w:szCs w:val="20"/>
      </w:rPr>
    </w:pPr>
    <mc:AlternateContent>
      <mc:Choice Requires="wpg">
        <w:r>
          <w:rPr>
            <w:noProof/>
            <w:lang w:val="pt-BR"/>
          </w:rPr>
          <w:drawing>
            <wp:anchor distT="0" distB="0" distL="0" distR="0" simplePos="0" relativeHeight="251663360" behindDoc="1" locked="0" layoutInCell="1" hidden="0" allowOverlap="1">
              <wp:simplePos x="0" y="0"/>
              <wp:positionH relativeFrom="page">
                <wp:posOffset>846772</wp:posOffset>
              </wp:positionH>
              <wp:positionV relativeFrom="page">
                <wp:posOffset>340384</wp:posOffset>
              </wp:positionV>
              <wp:extent cx="6360795" cy="528320"/>
              <wp:effectExtent l="0" t="0" r="0" b="0"/>
              <wp:wrapNone/>
              <wp:docPr id="69" name="Grupo 69"/>
              <wp:cNvGraphicFramePr/>
              <a:graphic xmlns:a="http://schemas.openxmlformats.org/drawingml/2006/main">
                <a:graphicData uri="http://schemas.microsoft.com/office/word/2010/wordprocessingGroup">
                  <wpg:wgp>
                    <wpg:cNvGrpSpPr/>
                    <wpg:grpSpPr>
                      <a:xfrm>
                        <a:off x="0" y="0"/>
                        <a:ext cx="6360795" cy="528320"/>
                        <a:chOff x="2165600" y="3515825"/>
                        <a:chExt cx="6360800" cy="528325"/>
                      </a:xfrm>
                    </wpg:grpSpPr>
                    <wpg:grpSp>
                      <wpg:cNvPr id="44" name="Grupo 44"/>
                      <wpg:cNvGrpSpPr/>
                      <wpg:grpSpPr>
                        <a:xfrm>
                          <a:off x="2165603" y="3515840"/>
                          <a:ext cx="6360775" cy="528300"/>
                          <a:chOff x="0" y="0"/>
                          <a:chExt cx="6360775" cy="528300"/>
                        </a:xfrm>
                      </wpg:grpSpPr>
                      <wps:wsp>
                        <wps:cNvPr id="45" name="Retângulo 45"/>
                        <wps:cNvSpPr/>
                        <wps:spPr>
                          <a:xfrm>
                            <a:off x="0" y="0"/>
                            <a:ext cx="6360775" cy="528300"/>
                          </a:xfrm>
                          <a:prstGeom prst="rect">
                            <a:avLst/>
                          </a:prstGeom>
                          <a:noFill/>
                          <a:ln>
                            <a:noFill/>
                          </a:ln>
                        </wps:spPr>
                        <wps:txbx>
                          <w:txbxContent>
                            <w:p w:rsidR="006E7612" w:rsidRDefault="006E7612">
                              <w:pPr>
                                <w:textDirection w:val="btLr"/>
                              </w:pPr>
                            </w:p>
                          </w:txbxContent>
                        </wps:txbx>
                        <wps:bodyPr spcFirstLastPara="1" wrap="square" lIns="91425" tIns="91425" rIns="91425" bIns="91425" anchor="ctr" anchorCtr="0">
                          <a:noAutofit/>
                        </wps:bodyPr>
                      </wps:wsp>
                      <pic:pic xmlns:pic="http://schemas.openxmlformats.org/drawingml/2006/picture">
                        <pic:nvPicPr>
                          <pic:cNvPr id="46" name="Shape 22"/>
                          <pic:cNvPicPr preferRelativeResize="0"/>
                        </pic:nvPicPr>
                        <pic:blipFill rotWithShape="1">
                          <a:blip r:embed="rId1">
                            <a:alphaModFix/>
                          </a:blip>
                          <a:srcRect/>
                          <a:stretch/>
                        </pic:blipFill>
                        <pic:spPr>
                          <a:xfrm>
                            <a:off x="76778" y="130638"/>
                            <a:ext cx="1697594" cy="345586"/>
                          </a:xfrm>
                          <a:prstGeom prst="rect">
                            <a:avLst/>
                          </a:prstGeom>
                          <a:noFill/>
                          <a:ln>
                            <a:noFill/>
                          </a:ln>
                        </pic:spPr>
                      </pic:pic>
                      <wps:wsp>
                        <wps:cNvPr id="47" name="Forma livre 47"/>
                        <wps:cNvSpPr/>
                        <wps:spPr>
                          <a:xfrm>
                            <a:off x="4762" y="510514"/>
                            <a:ext cx="5808345" cy="12700"/>
                          </a:xfrm>
                          <a:custGeom>
                            <a:avLst/>
                            <a:gdLst/>
                            <a:ahLst/>
                            <a:cxnLst/>
                            <a:rect l="l" t="t" r="r" b="b"/>
                            <a:pathLst>
                              <a:path w="5808345" h="12700" extrusionOk="0">
                                <a:moveTo>
                                  <a:pt x="0" y="0"/>
                                </a:moveTo>
                                <a:lnTo>
                                  <a:pt x="5808345" y="12700"/>
                                </a:lnTo>
                              </a:path>
                            </a:pathLst>
                          </a:custGeom>
                          <a:noFill/>
                          <a:ln w="9525" cap="flat" cmpd="sng">
                            <a:solidFill>
                              <a:srgbClr val="001F5F"/>
                            </a:solidFill>
                            <a:prstDash val="solid"/>
                            <a:round/>
                            <a:headEnd type="none" w="sm" len="sm"/>
                            <a:tailEnd type="none" w="sm" len="sm"/>
                          </a:ln>
                        </wps:spPr>
                        <wps:bodyPr spcFirstLastPara="1" wrap="square" lIns="91425" tIns="91425" rIns="91425" bIns="91425" anchor="ctr" anchorCtr="0">
                          <a:noAutofit/>
                        </wps:bodyPr>
                      </wps:wsp>
                      <pic:pic xmlns:pic="http://schemas.openxmlformats.org/drawingml/2006/picture">
                        <pic:nvPicPr>
                          <pic:cNvPr id="48" name="Shape 24"/>
                          <pic:cNvPicPr preferRelativeResize="0"/>
                        </pic:nvPicPr>
                        <pic:blipFill rotWithShape="1">
                          <a:blip r:embed="rId2">
                            <a:alphaModFix/>
                          </a:blip>
                          <a:srcRect/>
                          <a:stretch/>
                        </pic:blipFill>
                        <pic:spPr>
                          <a:xfrm>
                            <a:off x="1713547" y="0"/>
                            <a:ext cx="4646930" cy="519404"/>
                          </a:xfrm>
                          <a:prstGeom prst="rect">
                            <a:avLst/>
                          </a:prstGeom>
                          <a:noFill/>
                          <a:ln>
                            <a:noFill/>
                          </a:ln>
                        </pic:spPr>
                      </pic:pic>
                    </wpg:grpSp>
                  </wpg:wgp>
                </a:graphicData>
              </a:graphic>
            </wp:anchor>
          </w:drawing>
        </w:r>
      </mc:Choice>
      <ve:Fallback xmlns:ve="http://schemas.openxmlformats.org/markup-compatibility/2006">
        <w:r>
          <w:rPr>
            <w:rFonts w:ascii="Helvetica Neue" w:eastAsia="Helvetica Neue" w:hAnsi="Helvetica Neue" w:cs="Helvetica Neue"/>
            <w:noProof/>
            <w:color w:val="000000"/>
            <w:sz w:val="20"/>
            <w:szCs w:val="20"/>
            <w:lang w:val="pt-BR"/>
          </w:rPr>
          <w:drawing>
            <wp:anchor distT="0" distB="0" distL="0" distR="0" simplePos="0" relativeHeight="251663360" behindDoc="1" locked="0" layoutInCell="1" allowOverlap="1">
              <wp:simplePos x="0" y="0"/>
              <wp:positionH relativeFrom="page">
                <wp:posOffset>846772</wp:posOffset>
              </wp:positionH>
              <wp:positionV relativeFrom="page">
                <wp:posOffset>340384</wp:posOffset>
              </wp:positionV>
              <wp:extent cx="6360795" cy="528320"/>
              <wp:effectExtent l="0" t="0" r="0" b="0"/>
              <wp:wrapNone/>
              <wp:docPr id="69"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3"/>
                      <a:srcRect/>
                      <a:stretch>
                        <a:fillRect/>
                      </a:stretch>
                    </pic:blipFill>
                    <pic:spPr>
                      <a:xfrm>
                        <a:off x="0" y="0"/>
                        <a:ext cx="6360795" cy="528320"/>
                      </a:xfrm>
                      <a:prstGeom prst="rect">
                        <a:avLst/>
                      </a:prstGeom>
                      <a:ln/>
                    </pic:spPr>
                  </pic:pic>
                </a:graphicData>
              </a:graphic>
            </wp:anchor>
          </w:drawing>
        </w:r>
      </ve:Fallback>
    </mc:AlternateContent>
    <mc:AlternateContent>
      <mc:Choice Requires="wpg">
        <w:r>
          <w:rPr>
            <w:noProof/>
            <w:lang w:val="pt-BR"/>
          </w:rPr>
          <w:drawing>
            <wp:anchor distT="0" distB="0" distL="0" distR="0" simplePos="0" relativeHeight="251664384" behindDoc="1" locked="0" layoutInCell="1" hidden="0" allowOverlap="1">
              <wp:simplePos x="0" y="0"/>
              <wp:positionH relativeFrom="page">
                <wp:posOffset>964298</wp:posOffset>
              </wp:positionH>
              <wp:positionV relativeFrom="page">
                <wp:posOffset>1070862</wp:posOffset>
              </wp:positionV>
              <wp:extent cx="5751830" cy="178435"/>
              <wp:effectExtent l="0" t="0" r="0" b="0"/>
              <wp:wrapNone/>
              <wp:docPr id="85" name="Retângulo 85"/>
              <wp:cNvGraphicFramePr/>
              <a:graphic xmlns:a="http://schemas.openxmlformats.org/drawingml/2006/main">
                <a:graphicData uri="http://schemas.microsoft.com/office/word/2010/wordprocessingShape">
                  <wps:wsp>
                    <wps:cNvSpPr/>
                    <wps:spPr>
                      <a:xfrm>
                        <a:off x="2474848" y="3695545"/>
                        <a:ext cx="5742305" cy="168910"/>
                      </a:xfrm>
                      <a:prstGeom prst="rect">
                        <a:avLst/>
                      </a:prstGeom>
                      <a:noFill/>
                      <a:ln>
                        <a:noFill/>
                      </a:ln>
                    </wps:spPr>
                    <wps:txbx>
                      <w:txbxContent>
                        <w:p w:rsidR="006E7612" w:rsidRDefault="00983286">
                          <w:pPr>
                            <w:spacing w:before="17"/>
                            <w:ind w:left="20"/>
                            <w:textDirection w:val="btLr"/>
                          </w:pPr>
                          <w:r>
                            <w:rPr>
                              <w:rFonts w:ascii="Helvetica Neue" w:eastAsia="Helvetica Neue" w:hAnsi="Helvetica Neue" w:cs="Helvetica Neue"/>
                              <w:color w:val="000000"/>
                              <w:sz w:val="20"/>
                            </w:rPr>
                            <w:t>O Ente Público publicará extrato deste TCC no meio oficial de publicidade da administração pública,</w:t>
                          </w:r>
                        </w:p>
                      </w:txbxContent>
                    </wps:txbx>
                    <wps:bodyPr spcFirstLastPara="1" wrap="square" lIns="0" tIns="0" rIns="0" bIns="0" anchor="t" anchorCtr="0">
                      <a:noAutofit/>
                    </wps:bodyPr>
                  </wps:wsp>
                </a:graphicData>
              </a:graphic>
            </wp:anchor>
          </w:drawing>
        </w:r>
      </mc:Choice>
      <ve:Fallback xmlns:ve="http://schemas.openxmlformats.org/markup-compatibility/2006">
        <w:r>
          <w:rPr>
            <w:rFonts w:ascii="Helvetica Neue" w:eastAsia="Helvetica Neue" w:hAnsi="Helvetica Neue" w:cs="Helvetica Neue"/>
            <w:noProof/>
            <w:color w:val="000000"/>
            <w:sz w:val="20"/>
            <w:szCs w:val="20"/>
            <w:lang w:val="pt-BR"/>
          </w:rPr>
          <w:drawing>
            <wp:anchor distT="0" distB="0" distL="0" distR="0" simplePos="0" relativeHeight="251664384" behindDoc="1" locked="0" layoutInCell="1" allowOverlap="1">
              <wp:simplePos x="0" y="0"/>
              <wp:positionH relativeFrom="page">
                <wp:posOffset>964298</wp:posOffset>
              </wp:positionH>
              <wp:positionV relativeFrom="page">
                <wp:posOffset>1070862</wp:posOffset>
              </wp:positionV>
              <wp:extent cx="5751830" cy="178435"/>
              <wp:effectExtent l="0" t="0" r="0" b="0"/>
              <wp:wrapNone/>
              <wp:docPr id="85"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3"/>
                      <a:srcRect/>
                      <a:stretch>
                        <a:fillRect/>
                      </a:stretch>
                    </pic:blipFill>
                    <pic:spPr>
                      <a:xfrm>
                        <a:off x="0" y="0"/>
                        <a:ext cx="5751830" cy="178435"/>
                      </a:xfrm>
                      <a:prstGeom prst="rect">
                        <a:avLst/>
                      </a:prstGeom>
                      <a:ln/>
                    </pic:spPr>
                  </pic:pic>
                </a:graphicData>
              </a:graphic>
            </wp:anchor>
          </w:drawing>
        </w:r>
      </ve:Fallback>
    </mc:AlternateConten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1D32"/>
    <w:multiLevelType w:val="multilevel"/>
    <w:tmpl w:val="A13C05DA"/>
    <w:lvl w:ilvl="0">
      <w:start w:val="11"/>
      <w:numFmt w:val="decimal"/>
      <w:lvlText w:val="%1"/>
      <w:lvlJc w:val="left"/>
      <w:pPr>
        <w:ind w:left="98" w:hanging="452"/>
      </w:pPr>
    </w:lvl>
    <w:lvl w:ilvl="1">
      <w:start w:val="1"/>
      <w:numFmt w:val="decimal"/>
      <w:lvlText w:val="%1.%2"/>
      <w:lvlJc w:val="left"/>
      <w:pPr>
        <w:ind w:left="98" w:hanging="452"/>
      </w:pPr>
      <w:rPr>
        <w:rFonts w:ascii="Helvetica Neue" w:eastAsia="Helvetica Neue" w:hAnsi="Helvetica Neue" w:cs="Helvetica Neue"/>
        <w:b w:val="0"/>
        <w:i w:val="0"/>
        <w:sz w:val="20"/>
        <w:szCs w:val="20"/>
      </w:rPr>
    </w:lvl>
    <w:lvl w:ilvl="2">
      <w:numFmt w:val="bullet"/>
      <w:lvlText w:val="•"/>
      <w:lvlJc w:val="left"/>
      <w:pPr>
        <w:ind w:left="1920" w:hanging="452"/>
      </w:pPr>
    </w:lvl>
    <w:lvl w:ilvl="3">
      <w:numFmt w:val="bullet"/>
      <w:lvlText w:val="•"/>
      <w:lvlJc w:val="left"/>
      <w:pPr>
        <w:ind w:left="2830" w:hanging="452"/>
      </w:pPr>
    </w:lvl>
    <w:lvl w:ilvl="4">
      <w:numFmt w:val="bullet"/>
      <w:lvlText w:val="•"/>
      <w:lvlJc w:val="left"/>
      <w:pPr>
        <w:ind w:left="3740" w:hanging="452"/>
      </w:pPr>
    </w:lvl>
    <w:lvl w:ilvl="5">
      <w:numFmt w:val="bullet"/>
      <w:lvlText w:val="•"/>
      <w:lvlJc w:val="left"/>
      <w:pPr>
        <w:ind w:left="4650" w:hanging="452"/>
      </w:pPr>
    </w:lvl>
    <w:lvl w:ilvl="6">
      <w:numFmt w:val="bullet"/>
      <w:lvlText w:val="•"/>
      <w:lvlJc w:val="left"/>
      <w:pPr>
        <w:ind w:left="5560" w:hanging="452"/>
      </w:pPr>
    </w:lvl>
    <w:lvl w:ilvl="7">
      <w:numFmt w:val="bullet"/>
      <w:lvlText w:val="•"/>
      <w:lvlJc w:val="left"/>
      <w:pPr>
        <w:ind w:left="6470" w:hanging="452"/>
      </w:pPr>
    </w:lvl>
    <w:lvl w:ilvl="8">
      <w:numFmt w:val="bullet"/>
      <w:lvlText w:val="•"/>
      <w:lvlJc w:val="left"/>
      <w:pPr>
        <w:ind w:left="7380" w:hanging="452"/>
      </w:pPr>
    </w:lvl>
  </w:abstractNum>
  <w:abstractNum w:abstractNumId="1">
    <w:nsid w:val="01F843DD"/>
    <w:multiLevelType w:val="multilevel"/>
    <w:tmpl w:val="67B401EE"/>
    <w:lvl w:ilvl="0">
      <w:start w:val="1"/>
      <w:numFmt w:val="decimal"/>
      <w:lvlText w:val="%1."/>
      <w:lvlJc w:val="left"/>
      <w:pPr>
        <w:ind w:left="1521" w:hanging="260"/>
      </w:pPr>
      <w:rPr>
        <w:rFonts w:ascii="Arial" w:eastAsia="Arial" w:hAnsi="Arial" w:cs="Arial"/>
        <w:b/>
        <w:i w:val="0"/>
        <w:sz w:val="20"/>
        <w:szCs w:val="20"/>
      </w:rPr>
    </w:lvl>
    <w:lvl w:ilvl="1">
      <w:numFmt w:val="bullet"/>
      <w:lvlText w:val="•"/>
      <w:lvlJc w:val="left"/>
      <w:pPr>
        <w:ind w:left="2424" w:hanging="260"/>
      </w:pPr>
    </w:lvl>
    <w:lvl w:ilvl="2">
      <w:numFmt w:val="bullet"/>
      <w:lvlText w:val="•"/>
      <w:lvlJc w:val="left"/>
      <w:pPr>
        <w:ind w:left="3329" w:hanging="260"/>
      </w:pPr>
    </w:lvl>
    <w:lvl w:ilvl="3">
      <w:numFmt w:val="bullet"/>
      <w:lvlText w:val="•"/>
      <w:lvlJc w:val="left"/>
      <w:pPr>
        <w:ind w:left="4234" w:hanging="260"/>
      </w:pPr>
    </w:lvl>
    <w:lvl w:ilvl="4">
      <w:numFmt w:val="bullet"/>
      <w:lvlText w:val="•"/>
      <w:lvlJc w:val="left"/>
      <w:pPr>
        <w:ind w:left="5139" w:hanging="260"/>
      </w:pPr>
    </w:lvl>
    <w:lvl w:ilvl="5">
      <w:numFmt w:val="bullet"/>
      <w:lvlText w:val="•"/>
      <w:lvlJc w:val="left"/>
      <w:pPr>
        <w:ind w:left="6044" w:hanging="260"/>
      </w:pPr>
    </w:lvl>
    <w:lvl w:ilvl="6">
      <w:numFmt w:val="bullet"/>
      <w:lvlText w:val="•"/>
      <w:lvlJc w:val="left"/>
      <w:pPr>
        <w:ind w:left="6949" w:hanging="260"/>
      </w:pPr>
    </w:lvl>
    <w:lvl w:ilvl="7">
      <w:numFmt w:val="bullet"/>
      <w:lvlText w:val="•"/>
      <w:lvlJc w:val="left"/>
      <w:pPr>
        <w:ind w:left="7854" w:hanging="260"/>
      </w:pPr>
    </w:lvl>
    <w:lvl w:ilvl="8">
      <w:numFmt w:val="bullet"/>
      <w:lvlText w:val="•"/>
      <w:lvlJc w:val="left"/>
      <w:pPr>
        <w:ind w:left="8759" w:hanging="260"/>
      </w:pPr>
    </w:lvl>
  </w:abstractNum>
  <w:abstractNum w:abstractNumId="2">
    <w:nsid w:val="06343BC4"/>
    <w:multiLevelType w:val="multilevel"/>
    <w:tmpl w:val="02CA5C2E"/>
    <w:lvl w:ilvl="0">
      <w:start w:val="8"/>
      <w:numFmt w:val="decimal"/>
      <w:lvlText w:val="%1"/>
      <w:lvlJc w:val="left"/>
      <w:pPr>
        <w:ind w:left="98" w:hanging="351"/>
      </w:pPr>
    </w:lvl>
    <w:lvl w:ilvl="1">
      <w:start w:val="1"/>
      <w:numFmt w:val="decimal"/>
      <w:lvlText w:val="%1.%2"/>
      <w:lvlJc w:val="left"/>
      <w:pPr>
        <w:ind w:left="98" w:hanging="351"/>
      </w:pPr>
      <w:rPr>
        <w:rFonts w:ascii="Helvetica Neue" w:eastAsia="Helvetica Neue" w:hAnsi="Helvetica Neue" w:cs="Helvetica Neue"/>
        <w:b w:val="0"/>
        <w:i w:val="0"/>
        <w:sz w:val="20"/>
        <w:szCs w:val="20"/>
      </w:rPr>
    </w:lvl>
    <w:lvl w:ilvl="2">
      <w:numFmt w:val="bullet"/>
      <w:lvlText w:val="•"/>
      <w:lvlJc w:val="left"/>
      <w:pPr>
        <w:ind w:left="1920" w:hanging="351"/>
      </w:pPr>
    </w:lvl>
    <w:lvl w:ilvl="3">
      <w:numFmt w:val="bullet"/>
      <w:lvlText w:val="•"/>
      <w:lvlJc w:val="left"/>
      <w:pPr>
        <w:ind w:left="2830" w:hanging="351"/>
      </w:pPr>
    </w:lvl>
    <w:lvl w:ilvl="4">
      <w:numFmt w:val="bullet"/>
      <w:lvlText w:val="•"/>
      <w:lvlJc w:val="left"/>
      <w:pPr>
        <w:ind w:left="3740" w:hanging="351"/>
      </w:pPr>
    </w:lvl>
    <w:lvl w:ilvl="5">
      <w:numFmt w:val="bullet"/>
      <w:lvlText w:val="•"/>
      <w:lvlJc w:val="left"/>
      <w:pPr>
        <w:ind w:left="4650" w:hanging="351"/>
      </w:pPr>
    </w:lvl>
    <w:lvl w:ilvl="6">
      <w:numFmt w:val="bullet"/>
      <w:lvlText w:val="•"/>
      <w:lvlJc w:val="left"/>
      <w:pPr>
        <w:ind w:left="5560" w:hanging="351"/>
      </w:pPr>
    </w:lvl>
    <w:lvl w:ilvl="7">
      <w:numFmt w:val="bullet"/>
      <w:lvlText w:val="•"/>
      <w:lvlJc w:val="left"/>
      <w:pPr>
        <w:ind w:left="6470" w:hanging="351"/>
      </w:pPr>
    </w:lvl>
    <w:lvl w:ilvl="8">
      <w:numFmt w:val="bullet"/>
      <w:lvlText w:val="•"/>
      <w:lvlJc w:val="left"/>
      <w:pPr>
        <w:ind w:left="7380" w:hanging="351"/>
      </w:pPr>
    </w:lvl>
  </w:abstractNum>
  <w:abstractNum w:abstractNumId="3">
    <w:nsid w:val="07CD66E7"/>
    <w:multiLevelType w:val="multilevel"/>
    <w:tmpl w:val="0CE2832A"/>
    <w:lvl w:ilvl="0">
      <w:start w:val="1"/>
      <w:numFmt w:val="lowerLetter"/>
      <w:lvlText w:val="%1)"/>
      <w:lvlJc w:val="left"/>
      <w:pPr>
        <w:ind w:left="393" w:hanging="289"/>
      </w:pPr>
      <w:rPr>
        <w:rFonts w:ascii="Arial" w:eastAsia="Arial" w:hAnsi="Arial" w:cs="Arial"/>
        <w:b w:val="0"/>
        <w:i/>
        <w:color w:val="FF0000"/>
        <w:sz w:val="20"/>
        <w:szCs w:val="20"/>
      </w:rPr>
    </w:lvl>
    <w:lvl w:ilvl="1">
      <w:numFmt w:val="bullet"/>
      <w:lvlText w:val="•"/>
      <w:lvlJc w:val="left"/>
      <w:pPr>
        <w:ind w:left="1266" w:hanging="289"/>
      </w:pPr>
    </w:lvl>
    <w:lvl w:ilvl="2">
      <w:numFmt w:val="bullet"/>
      <w:lvlText w:val="•"/>
      <w:lvlJc w:val="left"/>
      <w:pPr>
        <w:ind w:left="2133" w:hanging="289"/>
      </w:pPr>
    </w:lvl>
    <w:lvl w:ilvl="3">
      <w:numFmt w:val="bullet"/>
      <w:lvlText w:val="•"/>
      <w:lvlJc w:val="left"/>
      <w:pPr>
        <w:ind w:left="2999" w:hanging="289"/>
      </w:pPr>
    </w:lvl>
    <w:lvl w:ilvl="4">
      <w:numFmt w:val="bullet"/>
      <w:lvlText w:val="•"/>
      <w:lvlJc w:val="left"/>
      <w:pPr>
        <w:ind w:left="3866" w:hanging="288"/>
      </w:pPr>
    </w:lvl>
    <w:lvl w:ilvl="5">
      <w:numFmt w:val="bullet"/>
      <w:lvlText w:val="•"/>
      <w:lvlJc w:val="left"/>
      <w:pPr>
        <w:ind w:left="4733" w:hanging="289"/>
      </w:pPr>
    </w:lvl>
    <w:lvl w:ilvl="6">
      <w:numFmt w:val="bullet"/>
      <w:lvlText w:val="•"/>
      <w:lvlJc w:val="left"/>
      <w:pPr>
        <w:ind w:left="5599" w:hanging="289"/>
      </w:pPr>
    </w:lvl>
    <w:lvl w:ilvl="7">
      <w:numFmt w:val="bullet"/>
      <w:lvlText w:val="•"/>
      <w:lvlJc w:val="left"/>
      <w:pPr>
        <w:ind w:left="6466" w:hanging="289"/>
      </w:pPr>
    </w:lvl>
    <w:lvl w:ilvl="8">
      <w:numFmt w:val="bullet"/>
      <w:lvlText w:val="•"/>
      <w:lvlJc w:val="left"/>
      <w:pPr>
        <w:ind w:left="7332" w:hanging="288"/>
      </w:pPr>
    </w:lvl>
  </w:abstractNum>
  <w:abstractNum w:abstractNumId="4">
    <w:nsid w:val="08D8679A"/>
    <w:multiLevelType w:val="multilevel"/>
    <w:tmpl w:val="72C68B62"/>
    <w:lvl w:ilvl="0">
      <w:start w:val="1"/>
      <w:numFmt w:val="upperRoman"/>
      <w:lvlText w:val="%1"/>
      <w:lvlJc w:val="left"/>
      <w:pPr>
        <w:ind w:left="935" w:hanging="116"/>
      </w:pPr>
      <w:rPr>
        <w:rFonts w:ascii="Helvetica Neue" w:eastAsia="Helvetica Neue" w:hAnsi="Helvetica Neue" w:cs="Helvetica Neue"/>
        <w:b w:val="0"/>
        <w:i w:val="0"/>
        <w:sz w:val="20"/>
        <w:szCs w:val="20"/>
      </w:rPr>
    </w:lvl>
    <w:lvl w:ilvl="1">
      <w:start w:val="1"/>
      <w:numFmt w:val="lowerLetter"/>
      <w:lvlText w:val="%2)"/>
      <w:lvlJc w:val="left"/>
      <w:pPr>
        <w:ind w:left="1055" w:hanging="236"/>
      </w:pPr>
      <w:rPr>
        <w:rFonts w:ascii="Helvetica Neue" w:eastAsia="Helvetica Neue" w:hAnsi="Helvetica Neue" w:cs="Helvetica Neue"/>
        <w:b w:val="0"/>
        <w:i w:val="0"/>
        <w:sz w:val="20"/>
        <w:szCs w:val="20"/>
      </w:rPr>
    </w:lvl>
    <w:lvl w:ilvl="2">
      <w:numFmt w:val="bullet"/>
      <w:lvlText w:val="•"/>
      <w:lvlJc w:val="left"/>
      <w:pPr>
        <w:ind w:left="2116" w:hanging="236"/>
      </w:pPr>
    </w:lvl>
    <w:lvl w:ilvl="3">
      <w:numFmt w:val="bullet"/>
      <w:lvlText w:val="•"/>
      <w:lvlJc w:val="left"/>
      <w:pPr>
        <w:ind w:left="3173" w:hanging="236"/>
      </w:pPr>
    </w:lvl>
    <w:lvl w:ilvl="4">
      <w:numFmt w:val="bullet"/>
      <w:lvlText w:val="•"/>
      <w:lvlJc w:val="left"/>
      <w:pPr>
        <w:ind w:left="4229" w:hanging="236"/>
      </w:pPr>
    </w:lvl>
    <w:lvl w:ilvl="5">
      <w:numFmt w:val="bullet"/>
      <w:lvlText w:val="•"/>
      <w:lvlJc w:val="left"/>
      <w:pPr>
        <w:ind w:left="5286" w:hanging="236"/>
      </w:pPr>
    </w:lvl>
    <w:lvl w:ilvl="6">
      <w:numFmt w:val="bullet"/>
      <w:lvlText w:val="•"/>
      <w:lvlJc w:val="left"/>
      <w:pPr>
        <w:ind w:left="6342" w:hanging="236"/>
      </w:pPr>
    </w:lvl>
    <w:lvl w:ilvl="7">
      <w:numFmt w:val="bullet"/>
      <w:lvlText w:val="•"/>
      <w:lvlJc w:val="left"/>
      <w:pPr>
        <w:ind w:left="7399" w:hanging="236"/>
      </w:pPr>
    </w:lvl>
    <w:lvl w:ilvl="8">
      <w:numFmt w:val="bullet"/>
      <w:lvlText w:val="•"/>
      <w:lvlJc w:val="left"/>
      <w:pPr>
        <w:ind w:left="8455" w:hanging="236"/>
      </w:pPr>
    </w:lvl>
  </w:abstractNum>
  <w:abstractNum w:abstractNumId="5">
    <w:nsid w:val="08E1494B"/>
    <w:multiLevelType w:val="multilevel"/>
    <w:tmpl w:val="EE909C54"/>
    <w:lvl w:ilvl="0">
      <w:start w:val="1"/>
      <w:numFmt w:val="upperRoman"/>
      <w:lvlText w:val="%1."/>
      <w:lvlJc w:val="left"/>
      <w:pPr>
        <w:ind w:left="2602" w:hanging="361"/>
      </w:pPr>
      <w:rPr>
        <w:rFonts w:ascii="Helvetica Neue" w:eastAsia="Helvetica Neue" w:hAnsi="Helvetica Neue" w:cs="Helvetica Neue"/>
        <w:b w:val="0"/>
        <w:i w:val="0"/>
        <w:sz w:val="18"/>
        <w:szCs w:val="18"/>
      </w:rPr>
    </w:lvl>
    <w:lvl w:ilvl="1">
      <w:numFmt w:val="bullet"/>
      <w:lvlText w:val="•"/>
      <w:lvlJc w:val="left"/>
      <w:pPr>
        <w:ind w:left="3396" w:hanging="361"/>
      </w:pPr>
    </w:lvl>
    <w:lvl w:ilvl="2">
      <w:numFmt w:val="bullet"/>
      <w:lvlText w:val="•"/>
      <w:lvlJc w:val="left"/>
      <w:pPr>
        <w:ind w:left="4193" w:hanging="361"/>
      </w:pPr>
    </w:lvl>
    <w:lvl w:ilvl="3">
      <w:numFmt w:val="bullet"/>
      <w:lvlText w:val="•"/>
      <w:lvlJc w:val="left"/>
      <w:pPr>
        <w:ind w:left="4990" w:hanging="361"/>
      </w:pPr>
    </w:lvl>
    <w:lvl w:ilvl="4">
      <w:numFmt w:val="bullet"/>
      <w:lvlText w:val="•"/>
      <w:lvlJc w:val="left"/>
      <w:pPr>
        <w:ind w:left="5787" w:hanging="361"/>
      </w:pPr>
    </w:lvl>
    <w:lvl w:ilvl="5">
      <w:numFmt w:val="bullet"/>
      <w:lvlText w:val="•"/>
      <w:lvlJc w:val="left"/>
      <w:pPr>
        <w:ind w:left="6584" w:hanging="361"/>
      </w:pPr>
    </w:lvl>
    <w:lvl w:ilvl="6">
      <w:numFmt w:val="bullet"/>
      <w:lvlText w:val="•"/>
      <w:lvlJc w:val="left"/>
      <w:pPr>
        <w:ind w:left="7381" w:hanging="361"/>
      </w:pPr>
    </w:lvl>
    <w:lvl w:ilvl="7">
      <w:numFmt w:val="bullet"/>
      <w:lvlText w:val="•"/>
      <w:lvlJc w:val="left"/>
      <w:pPr>
        <w:ind w:left="8178" w:hanging="361"/>
      </w:pPr>
    </w:lvl>
    <w:lvl w:ilvl="8">
      <w:numFmt w:val="bullet"/>
      <w:lvlText w:val="•"/>
      <w:lvlJc w:val="left"/>
      <w:pPr>
        <w:ind w:left="8975" w:hanging="361"/>
      </w:pPr>
    </w:lvl>
  </w:abstractNum>
  <w:abstractNum w:abstractNumId="6">
    <w:nsid w:val="0ED358A7"/>
    <w:multiLevelType w:val="multilevel"/>
    <w:tmpl w:val="7DDCD508"/>
    <w:lvl w:ilvl="0">
      <w:start w:val="10"/>
      <w:numFmt w:val="decimal"/>
      <w:lvlText w:val="%1"/>
      <w:lvlJc w:val="left"/>
      <w:pPr>
        <w:ind w:left="98" w:hanging="471"/>
      </w:pPr>
    </w:lvl>
    <w:lvl w:ilvl="1">
      <w:start w:val="1"/>
      <w:numFmt w:val="decimal"/>
      <w:lvlText w:val="%1.%2"/>
      <w:lvlJc w:val="left"/>
      <w:pPr>
        <w:ind w:left="98" w:hanging="471"/>
      </w:pPr>
      <w:rPr>
        <w:rFonts w:ascii="Helvetica Neue" w:eastAsia="Helvetica Neue" w:hAnsi="Helvetica Neue" w:cs="Helvetica Neue"/>
        <w:b w:val="0"/>
        <w:i w:val="0"/>
        <w:sz w:val="20"/>
        <w:szCs w:val="20"/>
      </w:rPr>
    </w:lvl>
    <w:lvl w:ilvl="2">
      <w:numFmt w:val="bullet"/>
      <w:lvlText w:val="•"/>
      <w:lvlJc w:val="left"/>
      <w:pPr>
        <w:ind w:left="1920" w:hanging="471"/>
      </w:pPr>
    </w:lvl>
    <w:lvl w:ilvl="3">
      <w:numFmt w:val="bullet"/>
      <w:lvlText w:val="•"/>
      <w:lvlJc w:val="left"/>
      <w:pPr>
        <w:ind w:left="2830" w:hanging="471"/>
      </w:pPr>
    </w:lvl>
    <w:lvl w:ilvl="4">
      <w:numFmt w:val="bullet"/>
      <w:lvlText w:val="•"/>
      <w:lvlJc w:val="left"/>
      <w:pPr>
        <w:ind w:left="3740" w:hanging="471"/>
      </w:pPr>
    </w:lvl>
    <w:lvl w:ilvl="5">
      <w:numFmt w:val="bullet"/>
      <w:lvlText w:val="•"/>
      <w:lvlJc w:val="left"/>
      <w:pPr>
        <w:ind w:left="4650" w:hanging="471"/>
      </w:pPr>
    </w:lvl>
    <w:lvl w:ilvl="6">
      <w:numFmt w:val="bullet"/>
      <w:lvlText w:val="•"/>
      <w:lvlJc w:val="left"/>
      <w:pPr>
        <w:ind w:left="5560" w:hanging="471"/>
      </w:pPr>
    </w:lvl>
    <w:lvl w:ilvl="7">
      <w:numFmt w:val="bullet"/>
      <w:lvlText w:val="•"/>
      <w:lvlJc w:val="left"/>
      <w:pPr>
        <w:ind w:left="6470" w:hanging="471"/>
      </w:pPr>
    </w:lvl>
    <w:lvl w:ilvl="8">
      <w:numFmt w:val="bullet"/>
      <w:lvlText w:val="•"/>
      <w:lvlJc w:val="left"/>
      <w:pPr>
        <w:ind w:left="7380" w:hanging="471"/>
      </w:pPr>
    </w:lvl>
  </w:abstractNum>
  <w:abstractNum w:abstractNumId="7">
    <w:nsid w:val="0F876B38"/>
    <w:multiLevelType w:val="multilevel"/>
    <w:tmpl w:val="FDC40CB0"/>
    <w:lvl w:ilvl="0">
      <w:start w:val="7"/>
      <w:numFmt w:val="decimal"/>
      <w:lvlText w:val="%1"/>
      <w:lvlJc w:val="left"/>
      <w:pPr>
        <w:ind w:left="1214" w:hanging="395"/>
      </w:pPr>
    </w:lvl>
    <w:lvl w:ilvl="1">
      <w:start w:val="1"/>
      <w:numFmt w:val="decimal"/>
      <w:lvlText w:val="%1.%2."/>
      <w:lvlJc w:val="left"/>
      <w:pPr>
        <w:ind w:left="1214" w:hanging="395"/>
      </w:pPr>
      <w:rPr>
        <w:rFonts w:ascii="Arial" w:eastAsia="Arial" w:hAnsi="Arial" w:cs="Arial"/>
        <w:b/>
        <w:i w:val="0"/>
        <w:sz w:val="20"/>
        <w:szCs w:val="20"/>
      </w:rPr>
    </w:lvl>
    <w:lvl w:ilvl="2">
      <w:numFmt w:val="bullet"/>
      <w:lvlText w:val="•"/>
      <w:lvlJc w:val="left"/>
      <w:pPr>
        <w:ind w:left="3089" w:hanging="395"/>
      </w:pPr>
    </w:lvl>
    <w:lvl w:ilvl="3">
      <w:numFmt w:val="bullet"/>
      <w:lvlText w:val="•"/>
      <w:lvlJc w:val="left"/>
      <w:pPr>
        <w:ind w:left="4024" w:hanging="395"/>
      </w:pPr>
    </w:lvl>
    <w:lvl w:ilvl="4">
      <w:numFmt w:val="bullet"/>
      <w:lvlText w:val="•"/>
      <w:lvlJc w:val="left"/>
      <w:pPr>
        <w:ind w:left="4959" w:hanging="395"/>
      </w:pPr>
    </w:lvl>
    <w:lvl w:ilvl="5">
      <w:numFmt w:val="bullet"/>
      <w:lvlText w:val="•"/>
      <w:lvlJc w:val="left"/>
      <w:pPr>
        <w:ind w:left="5894" w:hanging="395"/>
      </w:pPr>
    </w:lvl>
    <w:lvl w:ilvl="6">
      <w:numFmt w:val="bullet"/>
      <w:lvlText w:val="•"/>
      <w:lvlJc w:val="left"/>
      <w:pPr>
        <w:ind w:left="6829" w:hanging="395"/>
      </w:pPr>
    </w:lvl>
    <w:lvl w:ilvl="7">
      <w:numFmt w:val="bullet"/>
      <w:lvlText w:val="•"/>
      <w:lvlJc w:val="left"/>
      <w:pPr>
        <w:ind w:left="7764" w:hanging="395"/>
      </w:pPr>
    </w:lvl>
    <w:lvl w:ilvl="8">
      <w:numFmt w:val="bullet"/>
      <w:lvlText w:val="•"/>
      <w:lvlJc w:val="left"/>
      <w:pPr>
        <w:ind w:left="8699" w:hanging="395"/>
      </w:pPr>
    </w:lvl>
  </w:abstractNum>
  <w:abstractNum w:abstractNumId="8">
    <w:nsid w:val="11E117C7"/>
    <w:multiLevelType w:val="multilevel"/>
    <w:tmpl w:val="C78A88BC"/>
    <w:lvl w:ilvl="0">
      <w:start w:val="1"/>
      <w:numFmt w:val="decimal"/>
      <w:lvlText w:val="%1."/>
      <w:lvlJc w:val="left"/>
      <w:pPr>
        <w:ind w:left="820" w:hanging="567"/>
      </w:pPr>
      <w:rPr>
        <w:rFonts w:ascii="Calibri" w:eastAsia="Calibri" w:hAnsi="Calibri" w:cs="Calibri"/>
        <w:b/>
        <w:i w:val="0"/>
        <w:sz w:val="20"/>
        <w:szCs w:val="20"/>
      </w:rPr>
    </w:lvl>
    <w:lvl w:ilvl="1">
      <w:start w:val="1"/>
      <w:numFmt w:val="lowerLetter"/>
      <w:lvlText w:val="%2)"/>
      <w:lvlJc w:val="left"/>
      <w:pPr>
        <w:ind w:left="820" w:hanging="721"/>
      </w:pPr>
      <w:rPr>
        <w:rFonts w:ascii="Arial" w:eastAsia="Arial" w:hAnsi="Arial" w:cs="Arial"/>
        <w:b/>
        <w:i w:val="0"/>
        <w:sz w:val="20"/>
        <w:szCs w:val="20"/>
      </w:rPr>
    </w:lvl>
    <w:lvl w:ilvl="2">
      <w:numFmt w:val="bullet"/>
      <w:lvlText w:val="•"/>
      <w:lvlJc w:val="left"/>
      <w:pPr>
        <w:ind w:left="2769" w:hanging="721"/>
      </w:pPr>
    </w:lvl>
    <w:lvl w:ilvl="3">
      <w:numFmt w:val="bullet"/>
      <w:lvlText w:val="•"/>
      <w:lvlJc w:val="left"/>
      <w:pPr>
        <w:ind w:left="3744" w:hanging="721"/>
      </w:pPr>
    </w:lvl>
    <w:lvl w:ilvl="4">
      <w:numFmt w:val="bullet"/>
      <w:lvlText w:val="•"/>
      <w:lvlJc w:val="left"/>
      <w:pPr>
        <w:ind w:left="4719" w:hanging="721"/>
      </w:pPr>
    </w:lvl>
    <w:lvl w:ilvl="5">
      <w:numFmt w:val="bullet"/>
      <w:lvlText w:val="•"/>
      <w:lvlJc w:val="left"/>
      <w:pPr>
        <w:ind w:left="5694" w:hanging="721"/>
      </w:pPr>
    </w:lvl>
    <w:lvl w:ilvl="6">
      <w:numFmt w:val="bullet"/>
      <w:lvlText w:val="•"/>
      <w:lvlJc w:val="left"/>
      <w:pPr>
        <w:ind w:left="6669" w:hanging="721"/>
      </w:pPr>
    </w:lvl>
    <w:lvl w:ilvl="7">
      <w:numFmt w:val="bullet"/>
      <w:lvlText w:val="•"/>
      <w:lvlJc w:val="left"/>
      <w:pPr>
        <w:ind w:left="7644" w:hanging="721"/>
      </w:pPr>
    </w:lvl>
    <w:lvl w:ilvl="8">
      <w:numFmt w:val="bullet"/>
      <w:lvlText w:val="•"/>
      <w:lvlJc w:val="left"/>
      <w:pPr>
        <w:ind w:left="8619" w:hanging="721"/>
      </w:pPr>
    </w:lvl>
  </w:abstractNum>
  <w:abstractNum w:abstractNumId="9">
    <w:nsid w:val="1ABC63CB"/>
    <w:multiLevelType w:val="multilevel"/>
    <w:tmpl w:val="3DD8EA3E"/>
    <w:lvl w:ilvl="0">
      <w:start w:val="1"/>
      <w:numFmt w:val="upperRoman"/>
      <w:lvlText w:val="%1."/>
      <w:lvlJc w:val="left"/>
      <w:pPr>
        <w:ind w:left="1901" w:hanging="360"/>
      </w:pPr>
      <w:rPr>
        <w:rFonts w:ascii="Helvetica Neue" w:eastAsia="Helvetica Neue" w:hAnsi="Helvetica Neue" w:cs="Helvetica Neue"/>
        <w:b w:val="0"/>
        <w:i w:val="0"/>
        <w:sz w:val="18"/>
        <w:szCs w:val="18"/>
      </w:rPr>
    </w:lvl>
    <w:lvl w:ilvl="1">
      <w:start w:val="1"/>
      <w:numFmt w:val="lowerLetter"/>
      <w:lvlText w:val="%2."/>
      <w:lvlJc w:val="left"/>
      <w:pPr>
        <w:ind w:left="2621" w:hanging="360"/>
      </w:pPr>
      <w:rPr>
        <w:rFonts w:ascii="Helvetica Neue" w:eastAsia="Helvetica Neue" w:hAnsi="Helvetica Neue" w:cs="Helvetica Neue"/>
        <w:b w:val="0"/>
        <w:i w:val="0"/>
        <w:sz w:val="18"/>
        <w:szCs w:val="18"/>
      </w:rPr>
    </w:lvl>
    <w:lvl w:ilvl="2">
      <w:numFmt w:val="bullet"/>
      <w:lvlText w:val="•"/>
      <w:lvlJc w:val="left"/>
      <w:pPr>
        <w:ind w:left="3503" w:hanging="361"/>
      </w:pPr>
    </w:lvl>
    <w:lvl w:ilvl="3">
      <w:numFmt w:val="bullet"/>
      <w:lvlText w:val="•"/>
      <w:lvlJc w:val="left"/>
      <w:pPr>
        <w:ind w:left="4386" w:hanging="361"/>
      </w:pPr>
    </w:lvl>
    <w:lvl w:ilvl="4">
      <w:numFmt w:val="bullet"/>
      <w:lvlText w:val="•"/>
      <w:lvlJc w:val="left"/>
      <w:pPr>
        <w:ind w:left="5269" w:hanging="361"/>
      </w:pPr>
    </w:lvl>
    <w:lvl w:ilvl="5">
      <w:numFmt w:val="bullet"/>
      <w:lvlText w:val="•"/>
      <w:lvlJc w:val="left"/>
      <w:pPr>
        <w:ind w:left="6152" w:hanging="361"/>
      </w:pPr>
    </w:lvl>
    <w:lvl w:ilvl="6">
      <w:numFmt w:val="bullet"/>
      <w:lvlText w:val="•"/>
      <w:lvlJc w:val="left"/>
      <w:pPr>
        <w:ind w:left="7036" w:hanging="361"/>
      </w:pPr>
    </w:lvl>
    <w:lvl w:ilvl="7">
      <w:numFmt w:val="bullet"/>
      <w:lvlText w:val="•"/>
      <w:lvlJc w:val="left"/>
      <w:pPr>
        <w:ind w:left="7919" w:hanging="361"/>
      </w:pPr>
    </w:lvl>
    <w:lvl w:ilvl="8">
      <w:numFmt w:val="bullet"/>
      <w:lvlText w:val="•"/>
      <w:lvlJc w:val="left"/>
      <w:pPr>
        <w:ind w:left="8802" w:hanging="361"/>
      </w:pPr>
    </w:lvl>
  </w:abstractNum>
  <w:abstractNum w:abstractNumId="10">
    <w:nsid w:val="1CC96F40"/>
    <w:multiLevelType w:val="multilevel"/>
    <w:tmpl w:val="564CF9EC"/>
    <w:lvl w:ilvl="0">
      <w:numFmt w:val="bullet"/>
      <w:lvlText w:val="-"/>
      <w:lvlJc w:val="left"/>
      <w:pPr>
        <w:ind w:left="820" w:hanging="130"/>
      </w:pPr>
      <w:rPr>
        <w:rFonts w:ascii="Helvetica Neue" w:eastAsia="Helvetica Neue" w:hAnsi="Helvetica Neue" w:cs="Helvetica Neue"/>
        <w:b w:val="0"/>
        <w:i w:val="0"/>
        <w:sz w:val="20"/>
        <w:szCs w:val="20"/>
      </w:rPr>
    </w:lvl>
    <w:lvl w:ilvl="1">
      <w:numFmt w:val="bullet"/>
      <w:lvlText w:val="•"/>
      <w:lvlJc w:val="left"/>
      <w:pPr>
        <w:ind w:left="1794" w:hanging="130"/>
      </w:pPr>
    </w:lvl>
    <w:lvl w:ilvl="2">
      <w:numFmt w:val="bullet"/>
      <w:lvlText w:val="•"/>
      <w:lvlJc w:val="left"/>
      <w:pPr>
        <w:ind w:left="2769" w:hanging="130"/>
      </w:pPr>
    </w:lvl>
    <w:lvl w:ilvl="3">
      <w:numFmt w:val="bullet"/>
      <w:lvlText w:val="•"/>
      <w:lvlJc w:val="left"/>
      <w:pPr>
        <w:ind w:left="3744" w:hanging="130"/>
      </w:pPr>
    </w:lvl>
    <w:lvl w:ilvl="4">
      <w:numFmt w:val="bullet"/>
      <w:lvlText w:val="•"/>
      <w:lvlJc w:val="left"/>
      <w:pPr>
        <w:ind w:left="4719" w:hanging="130"/>
      </w:pPr>
    </w:lvl>
    <w:lvl w:ilvl="5">
      <w:numFmt w:val="bullet"/>
      <w:lvlText w:val="•"/>
      <w:lvlJc w:val="left"/>
      <w:pPr>
        <w:ind w:left="5694" w:hanging="130"/>
      </w:pPr>
    </w:lvl>
    <w:lvl w:ilvl="6">
      <w:numFmt w:val="bullet"/>
      <w:lvlText w:val="•"/>
      <w:lvlJc w:val="left"/>
      <w:pPr>
        <w:ind w:left="6669" w:hanging="130"/>
      </w:pPr>
    </w:lvl>
    <w:lvl w:ilvl="7">
      <w:numFmt w:val="bullet"/>
      <w:lvlText w:val="•"/>
      <w:lvlJc w:val="left"/>
      <w:pPr>
        <w:ind w:left="7644" w:hanging="130"/>
      </w:pPr>
    </w:lvl>
    <w:lvl w:ilvl="8">
      <w:numFmt w:val="bullet"/>
      <w:lvlText w:val="•"/>
      <w:lvlJc w:val="left"/>
      <w:pPr>
        <w:ind w:left="8619" w:hanging="130"/>
      </w:pPr>
    </w:lvl>
  </w:abstractNum>
  <w:abstractNum w:abstractNumId="11">
    <w:nsid w:val="1FD1523B"/>
    <w:multiLevelType w:val="multilevel"/>
    <w:tmpl w:val="C1E2852C"/>
    <w:lvl w:ilvl="0">
      <w:start w:val="1"/>
      <w:numFmt w:val="upperRoman"/>
      <w:lvlText w:val="%1."/>
      <w:lvlJc w:val="left"/>
      <w:pPr>
        <w:ind w:left="1901" w:hanging="360"/>
      </w:pPr>
    </w:lvl>
    <w:lvl w:ilvl="1">
      <w:start w:val="1"/>
      <w:numFmt w:val="lowerLetter"/>
      <w:lvlText w:val="%2."/>
      <w:lvlJc w:val="left"/>
      <w:pPr>
        <w:ind w:left="2621" w:hanging="360"/>
      </w:pPr>
      <w:rPr>
        <w:rFonts w:ascii="Helvetica Neue" w:eastAsia="Helvetica Neue" w:hAnsi="Helvetica Neue" w:cs="Helvetica Neue"/>
        <w:b w:val="0"/>
        <w:i w:val="0"/>
        <w:sz w:val="18"/>
        <w:szCs w:val="18"/>
      </w:rPr>
    </w:lvl>
    <w:lvl w:ilvl="2">
      <w:start w:val="1"/>
      <w:numFmt w:val="lowerRoman"/>
      <w:lvlText w:val="%3."/>
      <w:lvlJc w:val="left"/>
      <w:pPr>
        <w:ind w:left="3702" w:hanging="361"/>
      </w:pPr>
      <w:rPr>
        <w:rFonts w:ascii="Helvetica Neue" w:eastAsia="Helvetica Neue" w:hAnsi="Helvetica Neue" w:cs="Helvetica Neue"/>
        <w:b w:val="0"/>
        <w:i w:val="0"/>
        <w:sz w:val="18"/>
        <w:szCs w:val="18"/>
      </w:rPr>
    </w:lvl>
    <w:lvl w:ilvl="3">
      <w:numFmt w:val="bullet"/>
      <w:lvlText w:val="•"/>
      <w:lvlJc w:val="left"/>
      <w:pPr>
        <w:ind w:left="4558" w:hanging="361"/>
      </w:pPr>
    </w:lvl>
    <w:lvl w:ilvl="4">
      <w:numFmt w:val="bullet"/>
      <w:lvlText w:val="•"/>
      <w:lvlJc w:val="left"/>
      <w:pPr>
        <w:ind w:left="5417" w:hanging="361"/>
      </w:pPr>
    </w:lvl>
    <w:lvl w:ilvl="5">
      <w:numFmt w:val="bullet"/>
      <w:lvlText w:val="•"/>
      <w:lvlJc w:val="left"/>
      <w:pPr>
        <w:ind w:left="6275" w:hanging="361"/>
      </w:pPr>
    </w:lvl>
    <w:lvl w:ilvl="6">
      <w:numFmt w:val="bullet"/>
      <w:lvlText w:val="•"/>
      <w:lvlJc w:val="left"/>
      <w:pPr>
        <w:ind w:left="7134" w:hanging="361"/>
      </w:pPr>
    </w:lvl>
    <w:lvl w:ilvl="7">
      <w:numFmt w:val="bullet"/>
      <w:lvlText w:val="•"/>
      <w:lvlJc w:val="left"/>
      <w:pPr>
        <w:ind w:left="7993" w:hanging="361"/>
      </w:pPr>
    </w:lvl>
    <w:lvl w:ilvl="8">
      <w:numFmt w:val="bullet"/>
      <w:lvlText w:val="•"/>
      <w:lvlJc w:val="left"/>
      <w:pPr>
        <w:ind w:left="8851" w:hanging="361"/>
      </w:pPr>
    </w:lvl>
  </w:abstractNum>
  <w:abstractNum w:abstractNumId="12">
    <w:nsid w:val="213112F6"/>
    <w:multiLevelType w:val="multilevel"/>
    <w:tmpl w:val="2C54ED52"/>
    <w:lvl w:ilvl="0">
      <w:start w:val="1"/>
      <w:numFmt w:val="upperRoman"/>
      <w:lvlText w:val="%1"/>
      <w:lvlJc w:val="left"/>
      <w:pPr>
        <w:ind w:left="98" w:hanging="115"/>
      </w:pPr>
      <w:rPr>
        <w:rFonts w:ascii="Helvetica Neue" w:eastAsia="Helvetica Neue" w:hAnsi="Helvetica Neue" w:cs="Helvetica Neue"/>
        <w:b w:val="0"/>
        <w:i w:val="0"/>
        <w:sz w:val="20"/>
        <w:szCs w:val="20"/>
      </w:rPr>
    </w:lvl>
    <w:lvl w:ilvl="1">
      <w:numFmt w:val="bullet"/>
      <w:lvlText w:val="•"/>
      <w:lvlJc w:val="left"/>
      <w:pPr>
        <w:ind w:left="1010" w:hanging="116"/>
      </w:pPr>
    </w:lvl>
    <w:lvl w:ilvl="2">
      <w:numFmt w:val="bullet"/>
      <w:lvlText w:val="•"/>
      <w:lvlJc w:val="left"/>
      <w:pPr>
        <w:ind w:left="1920" w:hanging="116"/>
      </w:pPr>
    </w:lvl>
    <w:lvl w:ilvl="3">
      <w:numFmt w:val="bullet"/>
      <w:lvlText w:val="•"/>
      <w:lvlJc w:val="left"/>
      <w:pPr>
        <w:ind w:left="2830" w:hanging="116"/>
      </w:pPr>
    </w:lvl>
    <w:lvl w:ilvl="4">
      <w:numFmt w:val="bullet"/>
      <w:lvlText w:val="•"/>
      <w:lvlJc w:val="left"/>
      <w:pPr>
        <w:ind w:left="3740" w:hanging="116"/>
      </w:pPr>
    </w:lvl>
    <w:lvl w:ilvl="5">
      <w:numFmt w:val="bullet"/>
      <w:lvlText w:val="•"/>
      <w:lvlJc w:val="left"/>
      <w:pPr>
        <w:ind w:left="4650" w:hanging="116"/>
      </w:pPr>
    </w:lvl>
    <w:lvl w:ilvl="6">
      <w:numFmt w:val="bullet"/>
      <w:lvlText w:val="•"/>
      <w:lvlJc w:val="left"/>
      <w:pPr>
        <w:ind w:left="5560" w:hanging="116"/>
      </w:pPr>
    </w:lvl>
    <w:lvl w:ilvl="7">
      <w:numFmt w:val="bullet"/>
      <w:lvlText w:val="•"/>
      <w:lvlJc w:val="left"/>
      <w:pPr>
        <w:ind w:left="6470" w:hanging="116"/>
      </w:pPr>
    </w:lvl>
    <w:lvl w:ilvl="8">
      <w:numFmt w:val="bullet"/>
      <w:lvlText w:val="•"/>
      <w:lvlJc w:val="left"/>
      <w:pPr>
        <w:ind w:left="7380" w:hanging="116"/>
      </w:pPr>
    </w:lvl>
  </w:abstractNum>
  <w:abstractNum w:abstractNumId="13">
    <w:nsid w:val="22FE2750"/>
    <w:multiLevelType w:val="multilevel"/>
    <w:tmpl w:val="B23C3340"/>
    <w:lvl w:ilvl="0">
      <w:start w:val="1"/>
      <w:numFmt w:val="upperRoman"/>
      <w:lvlText w:val="%1"/>
      <w:lvlJc w:val="left"/>
      <w:pPr>
        <w:ind w:left="98" w:hanging="110"/>
      </w:pPr>
      <w:rPr>
        <w:rFonts w:ascii="Helvetica Neue" w:eastAsia="Helvetica Neue" w:hAnsi="Helvetica Neue" w:cs="Helvetica Neue"/>
        <w:b w:val="0"/>
        <w:i w:val="0"/>
        <w:sz w:val="20"/>
        <w:szCs w:val="20"/>
      </w:rPr>
    </w:lvl>
    <w:lvl w:ilvl="1">
      <w:numFmt w:val="bullet"/>
      <w:lvlText w:val="•"/>
      <w:lvlJc w:val="left"/>
      <w:pPr>
        <w:ind w:left="1010" w:hanging="111"/>
      </w:pPr>
    </w:lvl>
    <w:lvl w:ilvl="2">
      <w:numFmt w:val="bullet"/>
      <w:lvlText w:val="•"/>
      <w:lvlJc w:val="left"/>
      <w:pPr>
        <w:ind w:left="1920" w:hanging="111"/>
      </w:pPr>
    </w:lvl>
    <w:lvl w:ilvl="3">
      <w:numFmt w:val="bullet"/>
      <w:lvlText w:val="•"/>
      <w:lvlJc w:val="left"/>
      <w:pPr>
        <w:ind w:left="2830" w:hanging="111"/>
      </w:pPr>
    </w:lvl>
    <w:lvl w:ilvl="4">
      <w:numFmt w:val="bullet"/>
      <w:lvlText w:val="•"/>
      <w:lvlJc w:val="left"/>
      <w:pPr>
        <w:ind w:left="3740" w:hanging="111"/>
      </w:pPr>
    </w:lvl>
    <w:lvl w:ilvl="5">
      <w:numFmt w:val="bullet"/>
      <w:lvlText w:val="•"/>
      <w:lvlJc w:val="left"/>
      <w:pPr>
        <w:ind w:left="4650" w:hanging="111"/>
      </w:pPr>
    </w:lvl>
    <w:lvl w:ilvl="6">
      <w:numFmt w:val="bullet"/>
      <w:lvlText w:val="•"/>
      <w:lvlJc w:val="left"/>
      <w:pPr>
        <w:ind w:left="5560" w:hanging="111"/>
      </w:pPr>
    </w:lvl>
    <w:lvl w:ilvl="7">
      <w:numFmt w:val="bullet"/>
      <w:lvlText w:val="•"/>
      <w:lvlJc w:val="left"/>
      <w:pPr>
        <w:ind w:left="6470" w:hanging="111"/>
      </w:pPr>
    </w:lvl>
    <w:lvl w:ilvl="8">
      <w:numFmt w:val="bullet"/>
      <w:lvlText w:val="•"/>
      <w:lvlJc w:val="left"/>
      <w:pPr>
        <w:ind w:left="7380" w:hanging="111"/>
      </w:pPr>
    </w:lvl>
  </w:abstractNum>
  <w:abstractNum w:abstractNumId="14">
    <w:nsid w:val="23C7352C"/>
    <w:multiLevelType w:val="multilevel"/>
    <w:tmpl w:val="3D4CFAEC"/>
    <w:lvl w:ilvl="0">
      <w:start w:val="1"/>
      <w:numFmt w:val="decimal"/>
      <w:lvlText w:val="%1"/>
      <w:lvlJc w:val="left"/>
      <w:pPr>
        <w:ind w:left="820" w:hanging="360"/>
      </w:pPr>
    </w:lvl>
    <w:lvl w:ilvl="1">
      <w:start w:val="1"/>
      <w:numFmt w:val="decimal"/>
      <w:lvlText w:val="%1.%2"/>
      <w:lvlJc w:val="left"/>
      <w:pPr>
        <w:ind w:left="820" w:hanging="360"/>
      </w:pPr>
    </w:lvl>
    <w:lvl w:ilvl="2">
      <w:numFmt w:val="bullet"/>
      <w:lvlText w:val="•"/>
      <w:lvlJc w:val="left"/>
      <w:pPr>
        <w:ind w:left="2769" w:hanging="360"/>
      </w:pPr>
    </w:lvl>
    <w:lvl w:ilvl="3">
      <w:numFmt w:val="bullet"/>
      <w:lvlText w:val="•"/>
      <w:lvlJc w:val="left"/>
      <w:pPr>
        <w:ind w:left="3744" w:hanging="360"/>
      </w:pPr>
    </w:lvl>
    <w:lvl w:ilvl="4">
      <w:numFmt w:val="bullet"/>
      <w:lvlText w:val="•"/>
      <w:lvlJc w:val="left"/>
      <w:pPr>
        <w:ind w:left="4719" w:hanging="360"/>
      </w:pPr>
    </w:lvl>
    <w:lvl w:ilvl="5">
      <w:numFmt w:val="bullet"/>
      <w:lvlText w:val="•"/>
      <w:lvlJc w:val="left"/>
      <w:pPr>
        <w:ind w:left="5694" w:hanging="360"/>
      </w:pPr>
    </w:lvl>
    <w:lvl w:ilvl="6">
      <w:numFmt w:val="bullet"/>
      <w:lvlText w:val="•"/>
      <w:lvlJc w:val="left"/>
      <w:pPr>
        <w:ind w:left="6669" w:hanging="360"/>
      </w:pPr>
    </w:lvl>
    <w:lvl w:ilvl="7">
      <w:numFmt w:val="bullet"/>
      <w:lvlText w:val="•"/>
      <w:lvlJc w:val="left"/>
      <w:pPr>
        <w:ind w:left="7644" w:hanging="360"/>
      </w:pPr>
    </w:lvl>
    <w:lvl w:ilvl="8">
      <w:numFmt w:val="bullet"/>
      <w:lvlText w:val="•"/>
      <w:lvlJc w:val="left"/>
      <w:pPr>
        <w:ind w:left="8619" w:hanging="360"/>
      </w:pPr>
    </w:lvl>
  </w:abstractNum>
  <w:abstractNum w:abstractNumId="15">
    <w:nsid w:val="2708179F"/>
    <w:multiLevelType w:val="multilevel"/>
    <w:tmpl w:val="650E42DE"/>
    <w:lvl w:ilvl="0">
      <w:start w:val="1"/>
      <w:numFmt w:val="upperRoman"/>
      <w:lvlText w:val="%1"/>
      <w:lvlJc w:val="left"/>
      <w:pPr>
        <w:ind w:left="820" w:hanging="120"/>
      </w:pPr>
      <w:rPr>
        <w:rFonts w:ascii="Helvetica Neue" w:eastAsia="Helvetica Neue" w:hAnsi="Helvetica Neue" w:cs="Helvetica Neue"/>
        <w:b w:val="0"/>
        <w:i w:val="0"/>
        <w:sz w:val="20"/>
        <w:szCs w:val="20"/>
      </w:rPr>
    </w:lvl>
    <w:lvl w:ilvl="1">
      <w:numFmt w:val="bullet"/>
      <w:lvlText w:val="•"/>
      <w:lvlJc w:val="left"/>
      <w:pPr>
        <w:ind w:left="1794" w:hanging="120"/>
      </w:pPr>
    </w:lvl>
    <w:lvl w:ilvl="2">
      <w:numFmt w:val="bullet"/>
      <w:lvlText w:val="•"/>
      <w:lvlJc w:val="left"/>
      <w:pPr>
        <w:ind w:left="2769" w:hanging="120"/>
      </w:pPr>
    </w:lvl>
    <w:lvl w:ilvl="3">
      <w:numFmt w:val="bullet"/>
      <w:lvlText w:val="•"/>
      <w:lvlJc w:val="left"/>
      <w:pPr>
        <w:ind w:left="3744" w:hanging="120"/>
      </w:pPr>
    </w:lvl>
    <w:lvl w:ilvl="4">
      <w:numFmt w:val="bullet"/>
      <w:lvlText w:val="•"/>
      <w:lvlJc w:val="left"/>
      <w:pPr>
        <w:ind w:left="4719" w:hanging="120"/>
      </w:pPr>
    </w:lvl>
    <w:lvl w:ilvl="5">
      <w:numFmt w:val="bullet"/>
      <w:lvlText w:val="•"/>
      <w:lvlJc w:val="left"/>
      <w:pPr>
        <w:ind w:left="5694" w:hanging="120"/>
      </w:pPr>
    </w:lvl>
    <w:lvl w:ilvl="6">
      <w:numFmt w:val="bullet"/>
      <w:lvlText w:val="•"/>
      <w:lvlJc w:val="left"/>
      <w:pPr>
        <w:ind w:left="6669" w:hanging="120"/>
      </w:pPr>
    </w:lvl>
    <w:lvl w:ilvl="7">
      <w:numFmt w:val="bullet"/>
      <w:lvlText w:val="•"/>
      <w:lvlJc w:val="left"/>
      <w:pPr>
        <w:ind w:left="7644" w:hanging="120"/>
      </w:pPr>
    </w:lvl>
    <w:lvl w:ilvl="8">
      <w:numFmt w:val="bullet"/>
      <w:lvlText w:val="•"/>
      <w:lvlJc w:val="left"/>
      <w:pPr>
        <w:ind w:left="8619" w:hanging="120"/>
      </w:pPr>
    </w:lvl>
  </w:abstractNum>
  <w:abstractNum w:abstractNumId="16">
    <w:nsid w:val="273E3FBB"/>
    <w:multiLevelType w:val="multilevel"/>
    <w:tmpl w:val="6B806C84"/>
    <w:lvl w:ilvl="0">
      <w:start w:val="4"/>
      <w:numFmt w:val="decimal"/>
      <w:lvlText w:val="%1"/>
      <w:lvlJc w:val="left"/>
      <w:pPr>
        <w:ind w:left="1541" w:hanging="721"/>
      </w:pPr>
    </w:lvl>
    <w:lvl w:ilvl="1">
      <w:start w:val="4"/>
      <w:numFmt w:val="decimal"/>
      <w:lvlText w:val="%1.%2."/>
      <w:lvlJc w:val="left"/>
      <w:pPr>
        <w:ind w:left="1541" w:hanging="721"/>
      </w:pPr>
      <w:rPr>
        <w:rFonts w:ascii="Arial" w:eastAsia="Arial" w:hAnsi="Arial" w:cs="Arial"/>
        <w:b/>
        <w:i w:val="0"/>
        <w:sz w:val="20"/>
        <w:szCs w:val="20"/>
      </w:rPr>
    </w:lvl>
    <w:lvl w:ilvl="2">
      <w:start w:val="2"/>
      <w:numFmt w:val="decimal"/>
      <w:lvlText w:val="%1.%2.%3."/>
      <w:lvlJc w:val="left"/>
      <w:pPr>
        <w:ind w:left="1363" w:hanging="542"/>
      </w:pPr>
      <w:rPr>
        <w:rFonts w:ascii="Arial" w:eastAsia="Arial" w:hAnsi="Arial" w:cs="Arial"/>
        <w:b/>
        <w:i w:val="0"/>
        <w:sz w:val="20"/>
        <w:szCs w:val="20"/>
      </w:rPr>
    </w:lvl>
    <w:lvl w:ilvl="3">
      <w:numFmt w:val="bullet"/>
      <w:lvlText w:val="•"/>
      <w:lvlJc w:val="left"/>
      <w:pPr>
        <w:ind w:left="3546" w:hanging="543"/>
      </w:pPr>
    </w:lvl>
    <w:lvl w:ilvl="4">
      <w:numFmt w:val="bullet"/>
      <w:lvlText w:val="•"/>
      <w:lvlJc w:val="left"/>
      <w:pPr>
        <w:ind w:left="4549" w:hanging="543"/>
      </w:pPr>
    </w:lvl>
    <w:lvl w:ilvl="5">
      <w:numFmt w:val="bullet"/>
      <w:lvlText w:val="•"/>
      <w:lvlJc w:val="left"/>
      <w:pPr>
        <w:ind w:left="5552" w:hanging="543"/>
      </w:pPr>
    </w:lvl>
    <w:lvl w:ilvl="6">
      <w:numFmt w:val="bullet"/>
      <w:lvlText w:val="•"/>
      <w:lvlJc w:val="left"/>
      <w:pPr>
        <w:ind w:left="6556" w:hanging="542"/>
      </w:pPr>
    </w:lvl>
    <w:lvl w:ilvl="7">
      <w:numFmt w:val="bullet"/>
      <w:lvlText w:val="•"/>
      <w:lvlJc w:val="left"/>
      <w:pPr>
        <w:ind w:left="7559" w:hanging="543"/>
      </w:pPr>
    </w:lvl>
    <w:lvl w:ilvl="8">
      <w:numFmt w:val="bullet"/>
      <w:lvlText w:val="•"/>
      <w:lvlJc w:val="left"/>
      <w:pPr>
        <w:ind w:left="8562" w:hanging="542"/>
      </w:pPr>
    </w:lvl>
  </w:abstractNum>
  <w:abstractNum w:abstractNumId="17">
    <w:nsid w:val="2772688F"/>
    <w:multiLevelType w:val="multilevel"/>
    <w:tmpl w:val="EBF82B8E"/>
    <w:lvl w:ilvl="0">
      <w:start w:val="1"/>
      <w:numFmt w:val="lowerLetter"/>
      <w:lvlText w:val="%1."/>
      <w:lvlJc w:val="left"/>
      <w:pPr>
        <w:ind w:left="1541" w:hanging="361"/>
      </w:pPr>
      <w:rPr>
        <w:rFonts w:ascii="Helvetica Neue" w:eastAsia="Helvetica Neue" w:hAnsi="Helvetica Neue" w:cs="Helvetica Neue"/>
        <w:b w:val="0"/>
        <w:i w:val="0"/>
        <w:sz w:val="18"/>
        <w:szCs w:val="18"/>
      </w:rPr>
    </w:lvl>
    <w:lvl w:ilvl="1">
      <w:numFmt w:val="bullet"/>
      <w:lvlText w:val="•"/>
      <w:lvlJc w:val="left"/>
      <w:pPr>
        <w:ind w:left="2442" w:hanging="361"/>
      </w:pPr>
    </w:lvl>
    <w:lvl w:ilvl="2">
      <w:numFmt w:val="bullet"/>
      <w:lvlText w:val="•"/>
      <w:lvlJc w:val="left"/>
      <w:pPr>
        <w:ind w:left="3345" w:hanging="361"/>
      </w:pPr>
    </w:lvl>
    <w:lvl w:ilvl="3">
      <w:numFmt w:val="bullet"/>
      <w:lvlText w:val="•"/>
      <w:lvlJc w:val="left"/>
      <w:pPr>
        <w:ind w:left="4248" w:hanging="361"/>
      </w:pPr>
    </w:lvl>
    <w:lvl w:ilvl="4">
      <w:numFmt w:val="bullet"/>
      <w:lvlText w:val="•"/>
      <w:lvlJc w:val="left"/>
      <w:pPr>
        <w:ind w:left="5151" w:hanging="361"/>
      </w:pPr>
    </w:lvl>
    <w:lvl w:ilvl="5">
      <w:numFmt w:val="bullet"/>
      <w:lvlText w:val="•"/>
      <w:lvlJc w:val="left"/>
      <w:pPr>
        <w:ind w:left="6054" w:hanging="361"/>
      </w:pPr>
    </w:lvl>
    <w:lvl w:ilvl="6">
      <w:numFmt w:val="bullet"/>
      <w:lvlText w:val="•"/>
      <w:lvlJc w:val="left"/>
      <w:pPr>
        <w:ind w:left="6957" w:hanging="361"/>
      </w:pPr>
    </w:lvl>
    <w:lvl w:ilvl="7">
      <w:numFmt w:val="bullet"/>
      <w:lvlText w:val="•"/>
      <w:lvlJc w:val="left"/>
      <w:pPr>
        <w:ind w:left="7860" w:hanging="361"/>
      </w:pPr>
    </w:lvl>
    <w:lvl w:ilvl="8">
      <w:numFmt w:val="bullet"/>
      <w:lvlText w:val="•"/>
      <w:lvlJc w:val="left"/>
      <w:pPr>
        <w:ind w:left="8763" w:hanging="361"/>
      </w:pPr>
    </w:lvl>
  </w:abstractNum>
  <w:abstractNum w:abstractNumId="18">
    <w:nsid w:val="29CA59EE"/>
    <w:multiLevelType w:val="multilevel"/>
    <w:tmpl w:val="B0E03662"/>
    <w:lvl w:ilvl="0">
      <w:start w:val="1"/>
      <w:numFmt w:val="lowerLetter"/>
      <w:lvlText w:val="%1)"/>
      <w:lvlJc w:val="left"/>
      <w:pPr>
        <w:ind w:left="1055" w:hanging="236"/>
      </w:pPr>
      <w:rPr>
        <w:rFonts w:ascii="Helvetica Neue" w:eastAsia="Helvetica Neue" w:hAnsi="Helvetica Neue" w:cs="Helvetica Neue"/>
        <w:b w:val="0"/>
        <w:i w:val="0"/>
        <w:sz w:val="20"/>
        <w:szCs w:val="20"/>
      </w:rPr>
    </w:lvl>
    <w:lvl w:ilvl="1">
      <w:numFmt w:val="bullet"/>
      <w:lvlText w:val="•"/>
      <w:lvlJc w:val="left"/>
      <w:pPr>
        <w:ind w:left="2010" w:hanging="236"/>
      </w:pPr>
    </w:lvl>
    <w:lvl w:ilvl="2">
      <w:numFmt w:val="bullet"/>
      <w:lvlText w:val="•"/>
      <w:lvlJc w:val="left"/>
      <w:pPr>
        <w:ind w:left="2961" w:hanging="236"/>
      </w:pPr>
    </w:lvl>
    <w:lvl w:ilvl="3">
      <w:numFmt w:val="bullet"/>
      <w:lvlText w:val="•"/>
      <w:lvlJc w:val="left"/>
      <w:pPr>
        <w:ind w:left="3912" w:hanging="236"/>
      </w:pPr>
    </w:lvl>
    <w:lvl w:ilvl="4">
      <w:numFmt w:val="bullet"/>
      <w:lvlText w:val="•"/>
      <w:lvlJc w:val="left"/>
      <w:pPr>
        <w:ind w:left="4863" w:hanging="236"/>
      </w:pPr>
    </w:lvl>
    <w:lvl w:ilvl="5">
      <w:numFmt w:val="bullet"/>
      <w:lvlText w:val="•"/>
      <w:lvlJc w:val="left"/>
      <w:pPr>
        <w:ind w:left="5814" w:hanging="236"/>
      </w:pPr>
    </w:lvl>
    <w:lvl w:ilvl="6">
      <w:numFmt w:val="bullet"/>
      <w:lvlText w:val="•"/>
      <w:lvlJc w:val="left"/>
      <w:pPr>
        <w:ind w:left="6765" w:hanging="236"/>
      </w:pPr>
    </w:lvl>
    <w:lvl w:ilvl="7">
      <w:numFmt w:val="bullet"/>
      <w:lvlText w:val="•"/>
      <w:lvlJc w:val="left"/>
      <w:pPr>
        <w:ind w:left="7716" w:hanging="236"/>
      </w:pPr>
    </w:lvl>
    <w:lvl w:ilvl="8">
      <w:numFmt w:val="bullet"/>
      <w:lvlText w:val="•"/>
      <w:lvlJc w:val="left"/>
      <w:pPr>
        <w:ind w:left="8667" w:hanging="236"/>
      </w:pPr>
    </w:lvl>
  </w:abstractNum>
  <w:abstractNum w:abstractNumId="19">
    <w:nsid w:val="2BFA41E3"/>
    <w:multiLevelType w:val="multilevel"/>
    <w:tmpl w:val="EB2EF544"/>
    <w:lvl w:ilvl="0">
      <w:start w:val="1"/>
      <w:numFmt w:val="upperRoman"/>
      <w:lvlText w:val="%1."/>
      <w:lvlJc w:val="left"/>
      <w:pPr>
        <w:ind w:left="2261" w:hanging="735"/>
      </w:pPr>
    </w:lvl>
    <w:lvl w:ilvl="1">
      <w:numFmt w:val="bullet"/>
      <w:lvlText w:val="•"/>
      <w:lvlJc w:val="left"/>
      <w:pPr>
        <w:ind w:left="3090" w:hanging="735"/>
      </w:pPr>
    </w:lvl>
    <w:lvl w:ilvl="2">
      <w:numFmt w:val="bullet"/>
      <w:lvlText w:val="•"/>
      <w:lvlJc w:val="left"/>
      <w:pPr>
        <w:ind w:left="3921" w:hanging="735"/>
      </w:pPr>
    </w:lvl>
    <w:lvl w:ilvl="3">
      <w:numFmt w:val="bullet"/>
      <w:lvlText w:val="•"/>
      <w:lvlJc w:val="left"/>
      <w:pPr>
        <w:ind w:left="4752" w:hanging="735"/>
      </w:pPr>
    </w:lvl>
    <w:lvl w:ilvl="4">
      <w:numFmt w:val="bullet"/>
      <w:lvlText w:val="•"/>
      <w:lvlJc w:val="left"/>
      <w:pPr>
        <w:ind w:left="5583" w:hanging="735"/>
      </w:pPr>
    </w:lvl>
    <w:lvl w:ilvl="5">
      <w:numFmt w:val="bullet"/>
      <w:lvlText w:val="•"/>
      <w:lvlJc w:val="left"/>
      <w:pPr>
        <w:ind w:left="6414" w:hanging="735"/>
      </w:pPr>
    </w:lvl>
    <w:lvl w:ilvl="6">
      <w:numFmt w:val="bullet"/>
      <w:lvlText w:val="•"/>
      <w:lvlJc w:val="left"/>
      <w:pPr>
        <w:ind w:left="7245" w:hanging="735"/>
      </w:pPr>
    </w:lvl>
    <w:lvl w:ilvl="7">
      <w:numFmt w:val="bullet"/>
      <w:lvlText w:val="•"/>
      <w:lvlJc w:val="left"/>
      <w:pPr>
        <w:ind w:left="8076" w:hanging="735"/>
      </w:pPr>
    </w:lvl>
    <w:lvl w:ilvl="8">
      <w:numFmt w:val="bullet"/>
      <w:lvlText w:val="•"/>
      <w:lvlJc w:val="left"/>
      <w:pPr>
        <w:ind w:left="8907" w:hanging="735"/>
      </w:pPr>
    </w:lvl>
  </w:abstractNum>
  <w:abstractNum w:abstractNumId="20">
    <w:nsid w:val="2D4C6FE8"/>
    <w:multiLevelType w:val="multilevel"/>
    <w:tmpl w:val="E3E6AABA"/>
    <w:lvl w:ilvl="0">
      <w:start w:val="2"/>
      <w:numFmt w:val="decimal"/>
      <w:lvlText w:val="%1"/>
      <w:lvlJc w:val="left"/>
      <w:pPr>
        <w:ind w:left="1213" w:hanging="394"/>
      </w:pPr>
    </w:lvl>
    <w:lvl w:ilvl="1">
      <w:start w:val="1"/>
      <w:numFmt w:val="decimal"/>
      <w:lvlText w:val="%1.%2."/>
      <w:lvlJc w:val="left"/>
      <w:pPr>
        <w:ind w:left="1213" w:hanging="394"/>
      </w:pPr>
      <w:rPr>
        <w:rFonts w:ascii="Arial" w:eastAsia="Arial" w:hAnsi="Arial" w:cs="Arial"/>
        <w:b/>
        <w:i w:val="0"/>
        <w:sz w:val="20"/>
        <w:szCs w:val="20"/>
      </w:rPr>
    </w:lvl>
    <w:lvl w:ilvl="2">
      <w:start w:val="1"/>
      <w:numFmt w:val="lowerLetter"/>
      <w:lvlText w:val="%3)"/>
      <w:lvlJc w:val="left"/>
      <w:pPr>
        <w:ind w:left="1541" w:hanging="361"/>
      </w:pPr>
      <w:rPr>
        <w:rFonts w:ascii="Arial" w:eastAsia="Arial" w:hAnsi="Arial" w:cs="Arial"/>
        <w:b/>
        <w:i w:val="0"/>
        <w:sz w:val="20"/>
        <w:szCs w:val="20"/>
      </w:rPr>
    </w:lvl>
    <w:lvl w:ilvl="3">
      <w:numFmt w:val="bullet"/>
      <w:lvlText w:val="•"/>
      <w:lvlJc w:val="left"/>
      <w:pPr>
        <w:ind w:left="3546" w:hanging="361"/>
      </w:pPr>
    </w:lvl>
    <w:lvl w:ilvl="4">
      <w:numFmt w:val="bullet"/>
      <w:lvlText w:val="•"/>
      <w:lvlJc w:val="left"/>
      <w:pPr>
        <w:ind w:left="4549" w:hanging="361"/>
      </w:pPr>
    </w:lvl>
    <w:lvl w:ilvl="5">
      <w:numFmt w:val="bullet"/>
      <w:lvlText w:val="•"/>
      <w:lvlJc w:val="left"/>
      <w:pPr>
        <w:ind w:left="5552" w:hanging="361"/>
      </w:pPr>
    </w:lvl>
    <w:lvl w:ilvl="6">
      <w:numFmt w:val="bullet"/>
      <w:lvlText w:val="•"/>
      <w:lvlJc w:val="left"/>
      <w:pPr>
        <w:ind w:left="6556" w:hanging="361"/>
      </w:pPr>
    </w:lvl>
    <w:lvl w:ilvl="7">
      <w:numFmt w:val="bullet"/>
      <w:lvlText w:val="•"/>
      <w:lvlJc w:val="left"/>
      <w:pPr>
        <w:ind w:left="7559" w:hanging="361"/>
      </w:pPr>
    </w:lvl>
    <w:lvl w:ilvl="8">
      <w:numFmt w:val="bullet"/>
      <w:lvlText w:val="•"/>
      <w:lvlJc w:val="left"/>
      <w:pPr>
        <w:ind w:left="8562" w:hanging="361"/>
      </w:pPr>
    </w:lvl>
  </w:abstractNum>
  <w:abstractNum w:abstractNumId="21">
    <w:nsid w:val="313D1BA9"/>
    <w:multiLevelType w:val="multilevel"/>
    <w:tmpl w:val="B19E7902"/>
    <w:lvl w:ilvl="0">
      <w:start w:val="1"/>
      <w:numFmt w:val="upperRoman"/>
      <w:lvlText w:val="%1."/>
      <w:lvlJc w:val="left"/>
      <w:pPr>
        <w:ind w:left="820" w:hanging="182"/>
      </w:pPr>
      <w:rPr>
        <w:rFonts w:ascii="Helvetica Neue" w:eastAsia="Helvetica Neue" w:hAnsi="Helvetica Neue" w:cs="Helvetica Neue"/>
        <w:b w:val="0"/>
        <w:i w:val="0"/>
        <w:sz w:val="20"/>
        <w:szCs w:val="20"/>
      </w:rPr>
    </w:lvl>
    <w:lvl w:ilvl="1">
      <w:numFmt w:val="bullet"/>
      <w:lvlText w:val="•"/>
      <w:lvlJc w:val="left"/>
      <w:pPr>
        <w:ind w:left="1794" w:hanging="181"/>
      </w:pPr>
    </w:lvl>
    <w:lvl w:ilvl="2">
      <w:numFmt w:val="bullet"/>
      <w:lvlText w:val="•"/>
      <w:lvlJc w:val="left"/>
      <w:pPr>
        <w:ind w:left="2769" w:hanging="182"/>
      </w:pPr>
    </w:lvl>
    <w:lvl w:ilvl="3">
      <w:numFmt w:val="bullet"/>
      <w:lvlText w:val="•"/>
      <w:lvlJc w:val="left"/>
      <w:pPr>
        <w:ind w:left="3744" w:hanging="182"/>
      </w:pPr>
    </w:lvl>
    <w:lvl w:ilvl="4">
      <w:numFmt w:val="bullet"/>
      <w:lvlText w:val="•"/>
      <w:lvlJc w:val="left"/>
      <w:pPr>
        <w:ind w:left="4719" w:hanging="182"/>
      </w:pPr>
    </w:lvl>
    <w:lvl w:ilvl="5">
      <w:numFmt w:val="bullet"/>
      <w:lvlText w:val="•"/>
      <w:lvlJc w:val="left"/>
      <w:pPr>
        <w:ind w:left="5694" w:hanging="182"/>
      </w:pPr>
    </w:lvl>
    <w:lvl w:ilvl="6">
      <w:numFmt w:val="bullet"/>
      <w:lvlText w:val="•"/>
      <w:lvlJc w:val="left"/>
      <w:pPr>
        <w:ind w:left="6669" w:hanging="182"/>
      </w:pPr>
    </w:lvl>
    <w:lvl w:ilvl="7">
      <w:numFmt w:val="bullet"/>
      <w:lvlText w:val="•"/>
      <w:lvlJc w:val="left"/>
      <w:pPr>
        <w:ind w:left="7644" w:hanging="182"/>
      </w:pPr>
    </w:lvl>
    <w:lvl w:ilvl="8">
      <w:numFmt w:val="bullet"/>
      <w:lvlText w:val="•"/>
      <w:lvlJc w:val="left"/>
      <w:pPr>
        <w:ind w:left="8619" w:hanging="182"/>
      </w:pPr>
    </w:lvl>
  </w:abstractNum>
  <w:abstractNum w:abstractNumId="22">
    <w:nsid w:val="33A90D64"/>
    <w:multiLevelType w:val="multilevel"/>
    <w:tmpl w:val="E848D09E"/>
    <w:lvl w:ilvl="0">
      <w:start w:val="3"/>
      <w:numFmt w:val="decimal"/>
      <w:lvlText w:val="%1"/>
      <w:lvlJc w:val="left"/>
      <w:pPr>
        <w:ind w:left="503" w:hanging="394"/>
      </w:pPr>
    </w:lvl>
    <w:lvl w:ilvl="1">
      <w:start w:val="8"/>
      <w:numFmt w:val="decimal"/>
      <w:lvlText w:val="%1.%2."/>
      <w:lvlJc w:val="left"/>
      <w:pPr>
        <w:ind w:left="503" w:hanging="394"/>
      </w:pPr>
      <w:rPr>
        <w:rFonts w:ascii="Helvetica Neue" w:eastAsia="Helvetica Neue" w:hAnsi="Helvetica Neue" w:cs="Helvetica Neue"/>
        <w:b w:val="0"/>
        <w:i w:val="0"/>
        <w:sz w:val="20"/>
        <w:szCs w:val="20"/>
      </w:rPr>
    </w:lvl>
    <w:lvl w:ilvl="2">
      <w:start w:val="1"/>
      <w:numFmt w:val="decimal"/>
      <w:lvlText w:val="%1.%2.%3."/>
      <w:lvlJc w:val="left"/>
      <w:pPr>
        <w:ind w:left="671" w:hanging="562"/>
      </w:pPr>
      <w:rPr>
        <w:rFonts w:ascii="Helvetica Neue" w:eastAsia="Helvetica Neue" w:hAnsi="Helvetica Neue" w:cs="Helvetica Neue"/>
        <w:b w:val="0"/>
        <w:i w:val="0"/>
        <w:sz w:val="20"/>
        <w:szCs w:val="20"/>
      </w:rPr>
    </w:lvl>
    <w:lvl w:ilvl="3">
      <w:numFmt w:val="bullet"/>
      <w:lvlText w:val="•"/>
      <w:lvlJc w:val="left"/>
      <w:pPr>
        <w:ind w:left="2544" w:hanging="562"/>
      </w:pPr>
    </w:lvl>
    <w:lvl w:ilvl="4">
      <w:numFmt w:val="bullet"/>
      <w:lvlText w:val="•"/>
      <w:lvlJc w:val="left"/>
      <w:pPr>
        <w:ind w:left="3476" w:hanging="561"/>
      </w:pPr>
    </w:lvl>
    <w:lvl w:ilvl="5">
      <w:numFmt w:val="bullet"/>
      <w:lvlText w:val="•"/>
      <w:lvlJc w:val="left"/>
      <w:pPr>
        <w:ind w:left="4408" w:hanging="562"/>
      </w:pPr>
    </w:lvl>
    <w:lvl w:ilvl="6">
      <w:numFmt w:val="bullet"/>
      <w:lvlText w:val="•"/>
      <w:lvlJc w:val="left"/>
      <w:pPr>
        <w:ind w:left="5340" w:hanging="562"/>
      </w:pPr>
    </w:lvl>
    <w:lvl w:ilvl="7">
      <w:numFmt w:val="bullet"/>
      <w:lvlText w:val="•"/>
      <w:lvlJc w:val="left"/>
      <w:pPr>
        <w:ind w:left="6272" w:hanging="562"/>
      </w:pPr>
    </w:lvl>
    <w:lvl w:ilvl="8">
      <w:numFmt w:val="bullet"/>
      <w:lvlText w:val="•"/>
      <w:lvlJc w:val="left"/>
      <w:pPr>
        <w:ind w:left="7204" w:hanging="562"/>
      </w:pPr>
    </w:lvl>
  </w:abstractNum>
  <w:abstractNum w:abstractNumId="23">
    <w:nsid w:val="33BD2A19"/>
    <w:multiLevelType w:val="multilevel"/>
    <w:tmpl w:val="94D8905C"/>
    <w:lvl w:ilvl="0">
      <w:start w:val="1"/>
      <w:numFmt w:val="upperRoman"/>
      <w:lvlText w:val="%1"/>
      <w:lvlJc w:val="left"/>
      <w:pPr>
        <w:ind w:left="2241" w:hanging="116"/>
      </w:pPr>
      <w:rPr>
        <w:rFonts w:ascii="Helvetica Neue" w:eastAsia="Helvetica Neue" w:hAnsi="Helvetica Neue" w:cs="Helvetica Neue"/>
        <w:b w:val="0"/>
        <w:i w:val="0"/>
        <w:sz w:val="20"/>
        <w:szCs w:val="20"/>
      </w:rPr>
    </w:lvl>
    <w:lvl w:ilvl="1">
      <w:numFmt w:val="bullet"/>
      <w:lvlText w:val="•"/>
      <w:lvlJc w:val="left"/>
      <w:pPr>
        <w:ind w:left="3072" w:hanging="116"/>
      </w:pPr>
    </w:lvl>
    <w:lvl w:ilvl="2">
      <w:numFmt w:val="bullet"/>
      <w:lvlText w:val="•"/>
      <w:lvlJc w:val="left"/>
      <w:pPr>
        <w:ind w:left="3905" w:hanging="116"/>
      </w:pPr>
    </w:lvl>
    <w:lvl w:ilvl="3">
      <w:numFmt w:val="bullet"/>
      <w:lvlText w:val="•"/>
      <w:lvlJc w:val="left"/>
      <w:pPr>
        <w:ind w:left="4738" w:hanging="116"/>
      </w:pPr>
    </w:lvl>
    <w:lvl w:ilvl="4">
      <w:numFmt w:val="bullet"/>
      <w:lvlText w:val="•"/>
      <w:lvlJc w:val="left"/>
      <w:pPr>
        <w:ind w:left="5571" w:hanging="116"/>
      </w:pPr>
    </w:lvl>
    <w:lvl w:ilvl="5">
      <w:numFmt w:val="bullet"/>
      <w:lvlText w:val="•"/>
      <w:lvlJc w:val="left"/>
      <w:pPr>
        <w:ind w:left="6404" w:hanging="116"/>
      </w:pPr>
    </w:lvl>
    <w:lvl w:ilvl="6">
      <w:numFmt w:val="bullet"/>
      <w:lvlText w:val="•"/>
      <w:lvlJc w:val="left"/>
      <w:pPr>
        <w:ind w:left="7237" w:hanging="116"/>
      </w:pPr>
    </w:lvl>
    <w:lvl w:ilvl="7">
      <w:numFmt w:val="bullet"/>
      <w:lvlText w:val="•"/>
      <w:lvlJc w:val="left"/>
      <w:pPr>
        <w:ind w:left="8070" w:hanging="116"/>
      </w:pPr>
    </w:lvl>
    <w:lvl w:ilvl="8">
      <w:numFmt w:val="bullet"/>
      <w:lvlText w:val="•"/>
      <w:lvlJc w:val="left"/>
      <w:pPr>
        <w:ind w:left="8903" w:hanging="116"/>
      </w:pPr>
    </w:lvl>
  </w:abstractNum>
  <w:abstractNum w:abstractNumId="24">
    <w:nsid w:val="37A327B7"/>
    <w:multiLevelType w:val="multilevel"/>
    <w:tmpl w:val="9CCA720A"/>
    <w:lvl w:ilvl="0">
      <w:start w:val="1"/>
      <w:numFmt w:val="lowerLetter"/>
      <w:lvlText w:val="%1."/>
      <w:lvlJc w:val="left"/>
      <w:pPr>
        <w:ind w:left="2299" w:hanging="360"/>
      </w:pPr>
      <w:rPr>
        <w:rFonts w:ascii="Helvetica Neue" w:eastAsia="Helvetica Neue" w:hAnsi="Helvetica Neue" w:cs="Helvetica Neue"/>
        <w:b w:val="0"/>
        <w:i w:val="0"/>
        <w:sz w:val="18"/>
        <w:szCs w:val="18"/>
      </w:rPr>
    </w:lvl>
    <w:lvl w:ilvl="1">
      <w:numFmt w:val="bullet"/>
      <w:lvlText w:val="•"/>
      <w:lvlJc w:val="left"/>
      <w:pPr>
        <w:ind w:left="3126" w:hanging="360"/>
      </w:pPr>
    </w:lvl>
    <w:lvl w:ilvl="2">
      <w:numFmt w:val="bullet"/>
      <w:lvlText w:val="•"/>
      <w:lvlJc w:val="left"/>
      <w:pPr>
        <w:ind w:left="3953" w:hanging="360"/>
      </w:pPr>
    </w:lvl>
    <w:lvl w:ilvl="3">
      <w:numFmt w:val="bullet"/>
      <w:lvlText w:val="•"/>
      <w:lvlJc w:val="left"/>
      <w:pPr>
        <w:ind w:left="4780" w:hanging="360"/>
      </w:pPr>
    </w:lvl>
    <w:lvl w:ilvl="4">
      <w:numFmt w:val="bullet"/>
      <w:lvlText w:val="•"/>
      <w:lvlJc w:val="left"/>
      <w:pPr>
        <w:ind w:left="5607" w:hanging="360"/>
      </w:pPr>
    </w:lvl>
    <w:lvl w:ilvl="5">
      <w:numFmt w:val="bullet"/>
      <w:lvlText w:val="•"/>
      <w:lvlJc w:val="left"/>
      <w:pPr>
        <w:ind w:left="6434" w:hanging="360"/>
      </w:pPr>
    </w:lvl>
    <w:lvl w:ilvl="6">
      <w:numFmt w:val="bullet"/>
      <w:lvlText w:val="•"/>
      <w:lvlJc w:val="left"/>
      <w:pPr>
        <w:ind w:left="7261" w:hanging="360"/>
      </w:pPr>
    </w:lvl>
    <w:lvl w:ilvl="7">
      <w:numFmt w:val="bullet"/>
      <w:lvlText w:val="•"/>
      <w:lvlJc w:val="left"/>
      <w:pPr>
        <w:ind w:left="8088" w:hanging="360"/>
      </w:pPr>
    </w:lvl>
    <w:lvl w:ilvl="8">
      <w:numFmt w:val="bullet"/>
      <w:lvlText w:val="•"/>
      <w:lvlJc w:val="left"/>
      <w:pPr>
        <w:ind w:left="8915" w:hanging="360"/>
      </w:pPr>
    </w:lvl>
  </w:abstractNum>
  <w:abstractNum w:abstractNumId="25">
    <w:nsid w:val="396A5885"/>
    <w:multiLevelType w:val="multilevel"/>
    <w:tmpl w:val="3F54EB3C"/>
    <w:lvl w:ilvl="0">
      <w:start w:val="8"/>
      <w:numFmt w:val="decimal"/>
      <w:lvlText w:val="%1"/>
      <w:lvlJc w:val="left"/>
      <w:pPr>
        <w:ind w:left="820" w:hanging="399"/>
      </w:pPr>
    </w:lvl>
    <w:lvl w:ilvl="1">
      <w:start w:val="1"/>
      <w:numFmt w:val="decimal"/>
      <w:lvlText w:val="%1.%2."/>
      <w:lvlJc w:val="left"/>
      <w:pPr>
        <w:ind w:left="820" w:hanging="399"/>
      </w:pPr>
      <w:rPr>
        <w:rFonts w:ascii="Arial" w:eastAsia="Arial" w:hAnsi="Arial" w:cs="Arial"/>
        <w:b/>
        <w:i w:val="0"/>
        <w:sz w:val="20"/>
        <w:szCs w:val="20"/>
      </w:rPr>
    </w:lvl>
    <w:lvl w:ilvl="2">
      <w:numFmt w:val="bullet"/>
      <w:lvlText w:val="•"/>
      <w:lvlJc w:val="left"/>
      <w:pPr>
        <w:ind w:left="2769" w:hanging="399"/>
      </w:pPr>
    </w:lvl>
    <w:lvl w:ilvl="3">
      <w:numFmt w:val="bullet"/>
      <w:lvlText w:val="•"/>
      <w:lvlJc w:val="left"/>
      <w:pPr>
        <w:ind w:left="3744" w:hanging="399"/>
      </w:pPr>
    </w:lvl>
    <w:lvl w:ilvl="4">
      <w:numFmt w:val="bullet"/>
      <w:lvlText w:val="•"/>
      <w:lvlJc w:val="left"/>
      <w:pPr>
        <w:ind w:left="4719" w:hanging="399"/>
      </w:pPr>
    </w:lvl>
    <w:lvl w:ilvl="5">
      <w:numFmt w:val="bullet"/>
      <w:lvlText w:val="•"/>
      <w:lvlJc w:val="left"/>
      <w:pPr>
        <w:ind w:left="5694" w:hanging="399"/>
      </w:pPr>
    </w:lvl>
    <w:lvl w:ilvl="6">
      <w:numFmt w:val="bullet"/>
      <w:lvlText w:val="•"/>
      <w:lvlJc w:val="left"/>
      <w:pPr>
        <w:ind w:left="6669" w:hanging="399"/>
      </w:pPr>
    </w:lvl>
    <w:lvl w:ilvl="7">
      <w:numFmt w:val="bullet"/>
      <w:lvlText w:val="•"/>
      <w:lvlJc w:val="left"/>
      <w:pPr>
        <w:ind w:left="7644" w:hanging="399"/>
      </w:pPr>
    </w:lvl>
    <w:lvl w:ilvl="8">
      <w:numFmt w:val="bullet"/>
      <w:lvlText w:val="•"/>
      <w:lvlJc w:val="left"/>
      <w:pPr>
        <w:ind w:left="8619" w:hanging="399"/>
      </w:pPr>
    </w:lvl>
  </w:abstractNum>
  <w:abstractNum w:abstractNumId="26">
    <w:nsid w:val="3B126D52"/>
    <w:multiLevelType w:val="multilevel"/>
    <w:tmpl w:val="40566E94"/>
    <w:lvl w:ilvl="0">
      <w:numFmt w:val="bullet"/>
      <w:lvlText w:val="-"/>
      <w:lvlJc w:val="left"/>
      <w:pPr>
        <w:ind w:left="110" w:hanging="178"/>
      </w:pPr>
      <w:rPr>
        <w:rFonts w:ascii="Helvetica Neue" w:eastAsia="Helvetica Neue" w:hAnsi="Helvetica Neue" w:cs="Helvetica Neue"/>
        <w:b w:val="0"/>
        <w:i w:val="0"/>
        <w:sz w:val="20"/>
        <w:szCs w:val="20"/>
      </w:rPr>
    </w:lvl>
    <w:lvl w:ilvl="1">
      <w:numFmt w:val="bullet"/>
      <w:lvlText w:val="•"/>
      <w:lvlJc w:val="left"/>
      <w:pPr>
        <w:ind w:left="1009" w:hanging="177"/>
      </w:pPr>
    </w:lvl>
    <w:lvl w:ilvl="2">
      <w:numFmt w:val="bullet"/>
      <w:lvlText w:val="•"/>
      <w:lvlJc w:val="left"/>
      <w:pPr>
        <w:ind w:left="1898" w:hanging="178"/>
      </w:pPr>
    </w:lvl>
    <w:lvl w:ilvl="3">
      <w:numFmt w:val="bullet"/>
      <w:lvlText w:val="•"/>
      <w:lvlJc w:val="left"/>
      <w:pPr>
        <w:ind w:left="2787" w:hanging="178"/>
      </w:pPr>
    </w:lvl>
    <w:lvl w:ilvl="4">
      <w:numFmt w:val="bullet"/>
      <w:lvlText w:val="•"/>
      <w:lvlJc w:val="left"/>
      <w:pPr>
        <w:ind w:left="3676" w:hanging="178"/>
      </w:pPr>
    </w:lvl>
    <w:lvl w:ilvl="5">
      <w:numFmt w:val="bullet"/>
      <w:lvlText w:val="•"/>
      <w:lvlJc w:val="left"/>
      <w:pPr>
        <w:ind w:left="4565" w:hanging="178"/>
      </w:pPr>
    </w:lvl>
    <w:lvl w:ilvl="6">
      <w:numFmt w:val="bullet"/>
      <w:lvlText w:val="•"/>
      <w:lvlJc w:val="left"/>
      <w:pPr>
        <w:ind w:left="5454" w:hanging="178"/>
      </w:pPr>
    </w:lvl>
    <w:lvl w:ilvl="7">
      <w:numFmt w:val="bullet"/>
      <w:lvlText w:val="•"/>
      <w:lvlJc w:val="left"/>
      <w:pPr>
        <w:ind w:left="6343" w:hanging="178"/>
      </w:pPr>
    </w:lvl>
    <w:lvl w:ilvl="8">
      <w:numFmt w:val="bullet"/>
      <w:lvlText w:val="•"/>
      <w:lvlJc w:val="left"/>
      <w:pPr>
        <w:ind w:left="7232" w:hanging="177"/>
      </w:pPr>
    </w:lvl>
  </w:abstractNum>
  <w:abstractNum w:abstractNumId="27">
    <w:nsid w:val="4065344E"/>
    <w:multiLevelType w:val="multilevel"/>
    <w:tmpl w:val="B2A4D8D0"/>
    <w:lvl w:ilvl="0">
      <w:numFmt w:val="bullet"/>
      <w:lvlText w:val="-"/>
      <w:lvlJc w:val="left"/>
      <w:pPr>
        <w:ind w:left="820" w:hanging="135"/>
      </w:pPr>
      <w:rPr>
        <w:rFonts w:ascii="Helvetica Neue" w:eastAsia="Helvetica Neue" w:hAnsi="Helvetica Neue" w:cs="Helvetica Neue"/>
        <w:b w:val="0"/>
        <w:i w:val="0"/>
        <w:sz w:val="20"/>
        <w:szCs w:val="20"/>
      </w:rPr>
    </w:lvl>
    <w:lvl w:ilvl="1">
      <w:numFmt w:val="bullet"/>
      <w:lvlText w:val="•"/>
      <w:lvlJc w:val="left"/>
      <w:pPr>
        <w:ind w:left="1794" w:hanging="135"/>
      </w:pPr>
    </w:lvl>
    <w:lvl w:ilvl="2">
      <w:numFmt w:val="bullet"/>
      <w:lvlText w:val="•"/>
      <w:lvlJc w:val="left"/>
      <w:pPr>
        <w:ind w:left="2769" w:hanging="135"/>
      </w:pPr>
    </w:lvl>
    <w:lvl w:ilvl="3">
      <w:numFmt w:val="bullet"/>
      <w:lvlText w:val="•"/>
      <w:lvlJc w:val="left"/>
      <w:pPr>
        <w:ind w:left="3744" w:hanging="135"/>
      </w:pPr>
    </w:lvl>
    <w:lvl w:ilvl="4">
      <w:numFmt w:val="bullet"/>
      <w:lvlText w:val="•"/>
      <w:lvlJc w:val="left"/>
      <w:pPr>
        <w:ind w:left="4719" w:hanging="135"/>
      </w:pPr>
    </w:lvl>
    <w:lvl w:ilvl="5">
      <w:numFmt w:val="bullet"/>
      <w:lvlText w:val="•"/>
      <w:lvlJc w:val="left"/>
      <w:pPr>
        <w:ind w:left="5694" w:hanging="135"/>
      </w:pPr>
    </w:lvl>
    <w:lvl w:ilvl="6">
      <w:numFmt w:val="bullet"/>
      <w:lvlText w:val="•"/>
      <w:lvlJc w:val="left"/>
      <w:pPr>
        <w:ind w:left="6669" w:hanging="135"/>
      </w:pPr>
    </w:lvl>
    <w:lvl w:ilvl="7">
      <w:numFmt w:val="bullet"/>
      <w:lvlText w:val="•"/>
      <w:lvlJc w:val="left"/>
      <w:pPr>
        <w:ind w:left="7644" w:hanging="135"/>
      </w:pPr>
    </w:lvl>
    <w:lvl w:ilvl="8">
      <w:numFmt w:val="bullet"/>
      <w:lvlText w:val="•"/>
      <w:lvlJc w:val="left"/>
      <w:pPr>
        <w:ind w:left="8619" w:hanging="135"/>
      </w:pPr>
    </w:lvl>
  </w:abstractNum>
  <w:abstractNum w:abstractNumId="28">
    <w:nsid w:val="438923F0"/>
    <w:multiLevelType w:val="multilevel"/>
    <w:tmpl w:val="D054C928"/>
    <w:lvl w:ilvl="0">
      <w:start w:val="4"/>
      <w:numFmt w:val="upperRoman"/>
      <w:lvlText w:val="%1"/>
      <w:lvlJc w:val="left"/>
      <w:pPr>
        <w:ind w:left="345" w:hanging="251"/>
      </w:pPr>
      <w:rPr>
        <w:rFonts w:ascii="Helvetica Neue" w:eastAsia="Helvetica Neue" w:hAnsi="Helvetica Neue" w:cs="Helvetica Neue"/>
        <w:b w:val="0"/>
        <w:i w:val="0"/>
        <w:sz w:val="20"/>
        <w:szCs w:val="20"/>
      </w:rPr>
    </w:lvl>
    <w:lvl w:ilvl="1">
      <w:numFmt w:val="bullet"/>
      <w:lvlText w:val="•"/>
      <w:lvlJc w:val="left"/>
      <w:pPr>
        <w:ind w:left="1226" w:hanging="251"/>
      </w:pPr>
    </w:lvl>
    <w:lvl w:ilvl="2">
      <w:numFmt w:val="bullet"/>
      <w:lvlText w:val="•"/>
      <w:lvlJc w:val="left"/>
      <w:pPr>
        <w:ind w:left="2112" w:hanging="251"/>
      </w:pPr>
    </w:lvl>
    <w:lvl w:ilvl="3">
      <w:numFmt w:val="bullet"/>
      <w:lvlText w:val="•"/>
      <w:lvlJc w:val="left"/>
      <w:pPr>
        <w:ind w:left="2998" w:hanging="251"/>
      </w:pPr>
    </w:lvl>
    <w:lvl w:ilvl="4">
      <w:numFmt w:val="bullet"/>
      <w:lvlText w:val="•"/>
      <w:lvlJc w:val="left"/>
      <w:pPr>
        <w:ind w:left="3884" w:hanging="251"/>
      </w:pPr>
    </w:lvl>
    <w:lvl w:ilvl="5">
      <w:numFmt w:val="bullet"/>
      <w:lvlText w:val="•"/>
      <w:lvlJc w:val="left"/>
      <w:pPr>
        <w:ind w:left="4770" w:hanging="251"/>
      </w:pPr>
    </w:lvl>
    <w:lvl w:ilvl="6">
      <w:numFmt w:val="bullet"/>
      <w:lvlText w:val="•"/>
      <w:lvlJc w:val="left"/>
      <w:pPr>
        <w:ind w:left="5656" w:hanging="251"/>
      </w:pPr>
    </w:lvl>
    <w:lvl w:ilvl="7">
      <w:numFmt w:val="bullet"/>
      <w:lvlText w:val="•"/>
      <w:lvlJc w:val="left"/>
      <w:pPr>
        <w:ind w:left="6542" w:hanging="251"/>
      </w:pPr>
    </w:lvl>
    <w:lvl w:ilvl="8">
      <w:numFmt w:val="bullet"/>
      <w:lvlText w:val="•"/>
      <w:lvlJc w:val="left"/>
      <w:pPr>
        <w:ind w:left="7428" w:hanging="251"/>
      </w:pPr>
    </w:lvl>
  </w:abstractNum>
  <w:abstractNum w:abstractNumId="29">
    <w:nsid w:val="43D91B78"/>
    <w:multiLevelType w:val="multilevel"/>
    <w:tmpl w:val="E06892BA"/>
    <w:lvl w:ilvl="0">
      <w:start w:val="4"/>
      <w:numFmt w:val="decimal"/>
      <w:lvlText w:val="%1"/>
      <w:lvlJc w:val="left"/>
      <w:pPr>
        <w:ind w:left="110" w:hanging="389"/>
      </w:pPr>
    </w:lvl>
    <w:lvl w:ilvl="1">
      <w:start w:val="3"/>
      <w:numFmt w:val="decimal"/>
      <w:lvlText w:val="%1.%2."/>
      <w:lvlJc w:val="left"/>
      <w:pPr>
        <w:ind w:left="110" w:hanging="389"/>
      </w:pPr>
      <w:rPr>
        <w:rFonts w:ascii="Helvetica Neue" w:eastAsia="Helvetica Neue" w:hAnsi="Helvetica Neue" w:cs="Helvetica Neue"/>
        <w:b w:val="0"/>
        <w:i w:val="0"/>
        <w:sz w:val="20"/>
        <w:szCs w:val="20"/>
      </w:rPr>
    </w:lvl>
    <w:lvl w:ilvl="2">
      <w:start w:val="1"/>
      <w:numFmt w:val="decimal"/>
      <w:lvlText w:val="%1.%2.%3."/>
      <w:lvlJc w:val="left"/>
      <w:pPr>
        <w:ind w:left="671" w:hanging="562"/>
      </w:pPr>
      <w:rPr>
        <w:rFonts w:ascii="Helvetica Neue" w:eastAsia="Helvetica Neue" w:hAnsi="Helvetica Neue" w:cs="Helvetica Neue"/>
        <w:b w:val="0"/>
        <w:i w:val="0"/>
        <w:sz w:val="20"/>
        <w:szCs w:val="20"/>
      </w:rPr>
    </w:lvl>
    <w:lvl w:ilvl="3">
      <w:numFmt w:val="bullet"/>
      <w:lvlText w:val="•"/>
      <w:lvlJc w:val="left"/>
      <w:pPr>
        <w:ind w:left="2544" w:hanging="562"/>
      </w:pPr>
    </w:lvl>
    <w:lvl w:ilvl="4">
      <w:numFmt w:val="bullet"/>
      <w:lvlText w:val="•"/>
      <w:lvlJc w:val="left"/>
      <w:pPr>
        <w:ind w:left="3477" w:hanging="562"/>
      </w:pPr>
    </w:lvl>
    <w:lvl w:ilvl="5">
      <w:numFmt w:val="bullet"/>
      <w:lvlText w:val="•"/>
      <w:lvlJc w:val="left"/>
      <w:pPr>
        <w:ind w:left="4409" w:hanging="562"/>
      </w:pPr>
    </w:lvl>
    <w:lvl w:ilvl="6">
      <w:numFmt w:val="bullet"/>
      <w:lvlText w:val="•"/>
      <w:lvlJc w:val="left"/>
      <w:pPr>
        <w:ind w:left="5341" w:hanging="562"/>
      </w:pPr>
    </w:lvl>
    <w:lvl w:ilvl="7">
      <w:numFmt w:val="bullet"/>
      <w:lvlText w:val="•"/>
      <w:lvlJc w:val="left"/>
      <w:pPr>
        <w:ind w:left="6274" w:hanging="562"/>
      </w:pPr>
    </w:lvl>
    <w:lvl w:ilvl="8">
      <w:numFmt w:val="bullet"/>
      <w:lvlText w:val="•"/>
      <w:lvlJc w:val="left"/>
      <w:pPr>
        <w:ind w:left="7206" w:hanging="562"/>
      </w:pPr>
    </w:lvl>
  </w:abstractNum>
  <w:abstractNum w:abstractNumId="30">
    <w:nsid w:val="44984F8B"/>
    <w:multiLevelType w:val="multilevel"/>
    <w:tmpl w:val="7A907BAA"/>
    <w:lvl w:ilvl="0">
      <w:start w:val="10"/>
      <w:numFmt w:val="upperRoman"/>
      <w:lvlText w:val="%1"/>
      <w:lvlJc w:val="left"/>
      <w:pPr>
        <w:ind w:left="95" w:hanging="222"/>
      </w:pPr>
      <w:rPr>
        <w:rFonts w:ascii="Helvetica Neue" w:eastAsia="Helvetica Neue" w:hAnsi="Helvetica Neue" w:cs="Helvetica Neue"/>
        <w:b w:val="0"/>
        <w:i w:val="0"/>
        <w:sz w:val="20"/>
        <w:szCs w:val="20"/>
      </w:rPr>
    </w:lvl>
    <w:lvl w:ilvl="1">
      <w:numFmt w:val="bullet"/>
      <w:lvlText w:val="•"/>
      <w:lvlJc w:val="left"/>
      <w:pPr>
        <w:ind w:left="1010" w:hanging="222"/>
      </w:pPr>
    </w:lvl>
    <w:lvl w:ilvl="2">
      <w:numFmt w:val="bullet"/>
      <w:lvlText w:val="•"/>
      <w:lvlJc w:val="left"/>
      <w:pPr>
        <w:ind w:left="1920" w:hanging="222"/>
      </w:pPr>
    </w:lvl>
    <w:lvl w:ilvl="3">
      <w:numFmt w:val="bullet"/>
      <w:lvlText w:val="•"/>
      <w:lvlJc w:val="left"/>
      <w:pPr>
        <w:ind w:left="2830" w:hanging="222"/>
      </w:pPr>
    </w:lvl>
    <w:lvl w:ilvl="4">
      <w:numFmt w:val="bullet"/>
      <w:lvlText w:val="•"/>
      <w:lvlJc w:val="left"/>
      <w:pPr>
        <w:ind w:left="3740" w:hanging="222"/>
      </w:pPr>
    </w:lvl>
    <w:lvl w:ilvl="5">
      <w:numFmt w:val="bullet"/>
      <w:lvlText w:val="•"/>
      <w:lvlJc w:val="left"/>
      <w:pPr>
        <w:ind w:left="4650" w:hanging="222"/>
      </w:pPr>
    </w:lvl>
    <w:lvl w:ilvl="6">
      <w:numFmt w:val="bullet"/>
      <w:lvlText w:val="•"/>
      <w:lvlJc w:val="left"/>
      <w:pPr>
        <w:ind w:left="5560" w:hanging="222"/>
      </w:pPr>
    </w:lvl>
    <w:lvl w:ilvl="7">
      <w:numFmt w:val="bullet"/>
      <w:lvlText w:val="•"/>
      <w:lvlJc w:val="left"/>
      <w:pPr>
        <w:ind w:left="6470" w:hanging="222"/>
      </w:pPr>
    </w:lvl>
    <w:lvl w:ilvl="8">
      <w:numFmt w:val="bullet"/>
      <w:lvlText w:val="•"/>
      <w:lvlJc w:val="left"/>
      <w:pPr>
        <w:ind w:left="7380" w:hanging="222"/>
      </w:pPr>
    </w:lvl>
  </w:abstractNum>
  <w:abstractNum w:abstractNumId="31">
    <w:nsid w:val="45FE5477"/>
    <w:multiLevelType w:val="multilevel"/>
    <w:tmpl w:val="2C809E9E"/>
    <w:lvl w:ilvl="0">
      <w:start w:val="1"/>
      <w:numFmt w:val="upperRoman"/>
      <w:lvlText w:val="%1."/>
      <w:lvlJc w:val="left"/>
      <w:pPr>
        <w:ind w:left="1541" w:hanging="361"/>
      </w:pPr>
      <w:rPr>
        <w:rFonts w:ascii="Helvetica Neue" w:eastAsia="Helvetica Neue" w:hAnsi="Helvetica Neue" w:cs="Helvetica Neue"/>
        <w:b w:val="0"/>
        <w:i w:val="0"/>
        <w:sz w:val="18"/>
        <w:szCs w:val="18"/>
      </w:rPr>
    </w:lvl>
    <w:lvl w:ilvl="1">
      <w:numFmt w:val="bullet"/>
      <w:lvlText w:val="•"/>
      <w:lvlJc w:val="left"/>
      <w:pPr>
        <w:ind w:left="2442" w:hanging="361"/>
      </w:pPr>
    </w:lvl>
    <w:lvl w:ilvl="2">
      <w:numFmt w:val="bullet"/>
      <w:lvlText w:val="•"/>
      <w:lvlJc w:val="left"/>
      <w:pPr>
        <w:ind w:left="3345" w:hanging="361"/>
      </w:pPr>
    </w:lvl>
    <w:lvl w:ilvl="3">
      <w:numFmt w:val="bullet"/>
      <w:lvlText w:val="•"/>
      <w:lvlJc w:val="left"/>
      <w:pPr>
        <w:ind w:left="4248" w:hanging="361"/>
      </w:pPr>
    </w:lvl>
    <w:lvl w:ilvl="4">
      <w:numFmt w:val="bullet"/>
      <w:lvlText w:val="•"/>
      <w:lvlJc w:val="left"/>
      <w:pPr>
        <w:ind w:left="5151" w:hanging="361"/>
      </w:pPr>
    </w:lvl>
    <w:lvl w:ilvl="5">
      <w:numFmt w:val="bullet"/>
      <w:lvlText w:val="•"/>
      <w:lvlJc w:val="left"/>
      <w:pPr>
        <w:ind w:left="6054" w:hanging="361"/>
      </w:pPr>
    </w:lvl>
    <w:lvl w:ilvl="6">
      <w:numFmt w:val="bullet"/>
      <w:lvlText w:val="•"/>
      <w:lvlJc w:val="left"/>
      <w:pPr>
        <w:ind w:left="6957" w:hanging="361"/>
      </w:pPr>
    </w:lvl>
    <w:lvl w:ilvl="7">
      <w:numFmt w:val="bullet"/>
      <w:lvlText w:val="•"/>
      <w:lvlJc w:val="left"/>
      <w:pPr>
        <w:ind w:left="7860" w:hanging="361"/>
      </w:pPr>
    </w:lvl>
    <w:lvl w:ilvl="8">
      <w:numFmt w:val="bullet"/>
      <w:lvlText w:val="•"/>
      <w:lvlJc w:val="left"/>
      <w:pPr>
        <w:ind w:left="8763" w:hanging="361"/>
      </w:pPr>
    </w:lvl>
  </w:abstractNum>
  <w:abstractNum w:abstractNumId="32">
    <w:nsid w:val="46F5667A"/>
    <w:multiLevelType w:val="multilevel"/>
    <w:tmpl w:val="49349C78"/>
    <w:lvl w:ilvl="0">
      <w:start w:val="9"/>
      <w:numFmt w:val="decimal"/>
      <w:lvlText w:val="%1"/>
      <w:lvlJc w:val="left"/>
      <w:pPr>
        <w:ind w:left="98" w:hanging="351"/>
      </w:pPr>
    </w:lvl>
    <w:lvl w:ilvl="1">
      <w:start w:val="1"/>
      <w:numFmt w:val="decimal"/>
      <w:lvlText w:val="%1.%2"/>
      <w:lvlJc w:val="left"/>
      <w:pPr>
        <w:ind w:left="98" w:hanging="351"/>
      </w:pPr>
      <w:rPr>
        <w:rFonts w:ascii="Helvetica Neue" w:eastAsia="Helvetica Neue" w:hAnsi="Helvetica Neue" w:cs="Helvetica Neue"/>
        <w:b w:val="0"/>
        <w:i w:val="0"/>
        <w:sz w:val="20"/>
        <w:szCs w:val="20"/>
      </w:rPr>
    </w:lvl>
    <w:lvl w:ilvl="2">
      <w:start w:val="1"/>
      <w:numFmt w:val="decimal"/>
      <w:lvlText w:val="%1.%2.%3"/>
      <w:lvlJc w:val="left"/>
      <w:pPr>
        <w:ind w:left="98" w:hanging="515"/>
      </w:pPr>
      <w:rPr>
        <w:rFonts w:ascii="Helvetica Neue" w:eastAsia="Helvetica Neue" w:hAnsi="Helvetica Neue" w:cs="Helvetica Neue"/>
        <w:b w:val="0"/>
        <w:i w:val="0"/>
        <w:sz w:val="20"/>
        <w:szCs w:val="20"/>
      </w:rPr>
    </w:lvl>
    <w:lvl w:ilvl="3">
      <w:numFmt w:val="bullet"/>
      <w:lvlText w:val="•"/>
      <w:lvlJc w:val="left"/>
      <w:pPr>
        <w:ind w:left="2830" w:hanging="515"/>
      </w:pPr>
    </w:lvl>
    <w:lvl w:ilvl="4">
      <w:numFmt w:val="bullet"/>
      <w:lvlText w:val="•"/>
      <w:lvlJc w:val="left"/>
      <w:pPr>
        <w:ind w:left="3740" w:hanging="515"/>
      </w:pPr>
    </w:lvl>
    <w:lvl w:ilvl="5">
      <w:numFmt w:val="bullet"/>
      <w:lvlText w:val="•"/>
      <w:lvlJc w:val="left"/>
      <w:pPr>
        <w:ind w:left="4650" w:hanging="515"/>
      </w:pPr>
    </w:lvl>
    <w:lvl w:ilvl="6">
      <w:numFmt w:val="bullet"/>
      <w:lvlText w:val="•"/>
      <w:lvlJc w:val="left"/>
      <w:pPr>
        <w:ind w:left="5560" w:hanging="515"/>
      </w:pPr>
    </w:lvl>
    <w:lvl w:ilvl="7">
      <w:numFmt w:val="bullet"/>
      <w:lvlText w:val="•"/>
      <w:lvlJc w:val="left"/>
      <w:pPr>
        <w:ind w:left="6470" w:hanging="515"/>
      </w:pPr>
    </w:lvl>
    <w:lvl w:ilvl="8">
      <w:numFmt w:val="bullet"/>
      <w:lvlText w:val="•"/>
      <w:lvlJc w:val="left"/>
      <w:pPr>
        <w:ind w:left="7380" w:hanging="515"/>
      </w:pPr>
    </w:lvl>
  </w:abstractNum>
  <w:abstractNum w:abstractNumId="33">
    <w:nsid w:val="48517E78"/>
    <w:multiLevelType w:val="multilevel"/>
    <w:tmpl w:val="2716C662"/>
    <w:lvl w:ilvl="0">
      <w:start w:val="1"/>
      <w:numFmt w:val="lowerLetter"/>
      <w:lvlText w:val="%1-"/>
      <w:lvlJc w:val="left"/>
      <w:pPr>
        <w:ind w:left="830" w:hanging="361"/>
      </w:pPr>
      <w:rPr>
        <w:rFonts w:ascii="Arial" w:eastAsia="Arial" w:hAnsi="Arial" w:cs="Arial"/>
        <w:b/>
        <w:i/>
        <w:color w:val="FF0000"/>
        <w:sz w:val="24"/>
        <w:szCs w:val="24"/>
        <w:vertAlign w:val="baseline"/>
      </w:rPr>
    </w:lvl>
    <w:lvl w:ilvl="1">
      <w:numFmt w:val="bullet"/>
      <w:lvlText w:val="•"/>
      <w:lvlJc w:val="left"/>
      <w:pPr>
        <w:ind w:left="1663" w:hanging="360"/>
      </w:pPr>
    </w:lvl>
    <w:lvl w:ilvl="2">
      <w:numFmt w:val="bullet"/>
      <w:lvlText w:val="•"/>
      <w:lvlJc w:val="left"/>
      <w:pPr>
        <w:ind w:left="2486" w:hanging="361"/>
      </w:pPr>
    </w:lvl>
    <w:lvl w:ilvl="3">
      <w:numFmt w:val="bullet"/>
      <w:lvlText w:val="•"/>
      <w:lvlJc w:val="left"/>
      <w:pPr>
        <w:ind w:left="3309" w:hanging="361"/>
      </w:pPr>
    </w:lvl>
    <w:lvl w:ilvl="4">
      <w:numFmt w:val="bullet"/>
      <w:lvlText w:val="•"/>
      <w:lvlJc w:val="left"/>
      <w:pPr>
        <w:ind w:left="4132" w:hanging="361"/>
      </w:pPr>
    </w:lvl>
    <w:lvl w:ilvl="5">
      <w:numFmt w:val="bullet"/>
      <w:lvlText w:val="•"/>
      <w:lvlJc w:val="left"/>
      <w:pPr>
        <w:ind w:left="4955" w:hanging="361"/>
      </w:pPr>
    </w:lvl>
    <w:lvl w:ilvl="6">
      <w:numFmt w:val="bullet"/>
      <w:lvlText w:val="•"/>
      <w:lvlJc w:val="left"/>
      <w:pPr>
        <w:ind w:left="5778" w:hanging="361"/>
      </w:pPr>
    </w:lvl>
    <w:lvl w:ilvl="7">
      <w:numFmt w:val="bullet"/>
      <w:lvlText w:val="•"/>
      <w:lvlJc w:val="left"/>
      <w:pPr>
        <w:ind w:left="6601" w:hanging="361"/>
      </w:pPr>
    </w:lvl>
    <w:lvl w:ilvl="8">
      <w:numFmt w:val="bullet"/>
      <w:lvlText w:val="•"/>
      <w:lvlJc w:val="left"/>
      <w:pPr>
        <w:ind w:left="7424" w:hanging="361"/>
      </w:pPr>
    </w:lvl>
  </w:abstractNum>
  <w:abstractNum w:abstractNumId="34">
    <w:nsid w:val="49726100"/>
    <w:multiLevelType w:val="multilevel"/>
    <w:tmpl w:val="214CCE38"/>
    <w:lvl w:ilvl="0">
      <w:start w:val="1"/>
      <w:numFmt w:val="lowerLetter"/>
      <w:lvlText w:val="%1)"/>
      <w:lvlJc w:val="left"/>
      <w:pPr>
        <w:ind w:left="820" w:hanging="240"/>
      </w:pPr>
      <w:rPr>
        <w:rFonts w:ascii="Helvetica Neue" w:eastAsia="Helvetica Neue" w:hAnsi="Helvetica Neue" w:cs="Helvetica Neue"/>
        <w:b w:val="0"/>
        <w:i w:val="0"/>
        <w:sz w:val="20"/>
        <w:szCs w:val="20"/>
      </w:rPr>
    </w:lvl>
    <w:lvl w:ilvl="1">
      <w:numFmt w:val="bullet"/>
      <w:lvlText w:val="•"/>
      <w:lvlJc w:val="left"/>
      <w:pPr>
        <w:ind w:left="1794" w:hanging="240"/>
      </w:pPr>
    </w:lvl>
    <w:lvl w:ilvl="2">
      <w:numFmt w:val="bullet"/>
      <w:lvlText w:val="•"/>
      <w:lvlJc w:val="left"/>
      <w:pPr>
        <w:ind w:left="2769" w:hanging="240"/>
      </w:pPr>
    </w:lvl>
    <w:lvl w:ilvl="3">
      <w:numFmt w:val="bullet"/>
      <w:lvlText w:val="•"/>
      <w:lvlJc w:val="left"/>
      <w:pPr>
        <w:ind w:left="3744" w:hanging="240"/>
      </w:pPr>
    </w:lvl>
    <w:lvl w:ilvl="4">
      <w:numFmt w:val="bullet"/>
      <w:lvlText w:val="•"/>
      <w:lvlJc w:val="left"/>
      <w:pPr>
        <w:ind w:left="4719" w:hanging="240"/>
      </w:pPr>
    </w:lvl>
    <w:lvl w:ilvl="5">
      <w:numFmt w:val="bullet"/>
      <w:lvlText w:val="•"/>
      <w:lvlJc w:val="left"/>
      <w:pPr>
        <w:ind w:left="5694" w:hanging="240"/>
      </w:pPr>
    </w:lvl>
    <w:lvl w:ilvl="6">
      <w:numFmt w:val="bullet"/>
      <w:lvlText w:val="•"/>
      <w:lvlJc w:val="left"/>
      <w:pPr>
        <w:ind w:left="6669" w:hanging="240"/>
      </w:pPr>
    </w:lvl>
    <w:lvl w:ilvl="7">
      <w:numFmt w:val="bullet"/>
      <w:lvlText w:val="•"/>
      <w:lvlJc w:val="left"/>
      <w:pPr>
        <w:ind w:left="7644" w:hanging="240"/>
      </w:pPr>
    </w:lvl>
    <w:lvl w:ilvl="8">
      <w:numFmt w:val="bullet"/>
      <w:lvlText w:val="•"/>
      <w:lvlJc w:val="left"/>
      <w:pPr>
        <w:ind w:left="8619" w:hanging="240"/>
      </w:pPr>
    </w:lvl>
  </w:abstractNum>
  <w:abstractNum w:abstractNumId="35">
    <w:nsid w:val="4DC00178"/>
    <w:multiLevelType w:val="multilevel"/>
    <w:tmpl w:val="ECCE447E"/>
    <w:lvl w:ilvl="0">
      <w:start w:val="1"/>
      <w:numFmt w:val="decimal"/>
      <w:lvlText w:val="%1."/>
      <w:lvlJc w:val="left"/>
      <w:pPr>
        <w:ind w:left="820" w:hanging="567"/>
      </w:pPr>
      <w:rPr>
        <w:rFonts w:ascii="Calibri" w:eastAsia="Calibri" w:hAnsi="Calibri" w:cs="Calibri"/>
        <w:b/>
        <w:i w:val="0"/>
        <w:sz w:val="20"/>
        <w:szCs w:val="20"/>
      </w:rPr>
    </w:lvl>
    <w:lvl w:ilvl="1">
      <w:numFmt w:val="bullet"/>
      <w:lvlText w:val="●"/>
      <w:lvlJc w:val="left"/>
      <w:pPr>
        <w:ind w:left="820" w:hanging="721"/>
      </w:pPr>
      <w:rPr>
        <w:rFonts w:ascii="Helvetica Neue" w:eastAsia="Helvetica Neue" w:hAnsi="Helvetica Neue" w:cs="Helvetica Neue"/>
        <w:b w:val="0"/>
        <w:i w:val="0"/>
        <w:sz w:val="20"/>
        <w:szCs w:val="20"/>
      </w:rPr>
    </w:lvl>
    <w:lvl w:ilvl="2">
      <w:numFmt w:val="bullet"/>
      <w:lvlText w:val="•"/>
      <w:lvlJc w:val="left"/>
      <w:pPr>
        <w:ind w:left="2769" w:hanging="721"/>
      </w:pPr>
    </w:lvl>
    <w:lvl w:ilvl="3">
      <w:numFmt w:val="bullet"/>
      <w:lvlText w:val="•"/>
      <w:lvlJc w:val="left"/>
      <w:pPr>
        <w:ind w:left="3744" w:hanging="721"/>
      </w:pPr>
    </w:lvl>
    <w:lvl w:ilvl="4">
      <w:numFmt w:val="bullet"/>
      <w:lvlText w:val="•"/>
      <w:lvlJc w:val="left"/>
      <w:pPr>
        <w:ind w:left="4719" w:hanging="721"/>
      </w:pPr>
    </w:lvl>
    <w:lvl w:ilvl="5">
      <w:numFmt w:val="bullet"/>
      <w:lvlText w:val="•"/>
      <w:lvlJc w:val="left"/>
      <w:pPr>
        <w:ind w:left="5694" w:hanging="721"/>
      </w:pPr>
    </w:lvl>
    <w:lvl w:ilvl="6">
      <w:numFmt w:val="bullet"/>
      <w:lvlText w:val="•"/>
      <w:lvlJc w:val="left"/>
      <w:pPr>
        <w:ind w:left="6669" w:hanging="721"/>
      </w:pPr>
    </w:lvl>
    <w:lvl w:ilvl="7">
      <w:numFmt w:val="bullet"/>
      <w:lvlText w:val="•"/>
      <w:lvlJc w:val="left"/>
      <w:pPr>
        <w:ind w:left="7644" w:hanging="721"/>
      </w:pPr>
    </w:lvl>
    <w:lvl w:ilvl="8">
      <w:numFmt w:val="bullet"/>
      <w:lvlText w:val="•"/>
      <w:lvlJc w:val="left"/>
      <w:pPr>
        <w:ind w:left="8619" w:hanging="721"/>
      </w:pPr>
    </w:lvl>
  </w:abstractNum>
  <w:abstractNum w:abstractNumId="36">
    <w:nsid w:val="50686A0F"/>
    <w:multiLevelType w:val="multilevel"/>
    <w:tmpl w:val="3D08D438"/>
    <w:lvl w:ilvl="0">
      <w:start w:val="6"/>
      <w:numFmt w:val="upperRoman"/>
      <w:lvlText w:val="%1"/>
      <w:lvlJc w:val="left"/>
      <w:pPr>
        <w:ind w:left="95" w:hanging="251"/>
      </w:pPr>
      <w:rPr>
        <w:rFonts w:ascii="Helvetica Neue" w:eastAsia="Helvetica Neue" w:hAnsi="Helvetica Neue" w:cs="Helvetica Neue"/>
        <w:b w:val="0"/>
        <w:i w:val="0"/>
        <w:sz w:val="20"/>
        <w:szCs w:val="20"/>
      </w:rPr>
    </w:lvl>
    <w:lvl w:ilvl="1">
      <w:numFmt w:val="bullet"/>
      <w:lvlText w:val="•"/>
      <w:lvlJc w:val="left"/>
      <w:pPr>
        <w:ind w:left="1010" w:hanging="251"/>
      </w:pPr>
    </w:lvl>
    <w:lvl w:ilvl="2">
      <w:numFmt w:val="bullet"/>
      <w:lvlText w:val="•"/>
      <w:lvlJc w:val="left"/>
      <w:pPr>
        <w:ind w:left="1920" w:hanging="251"/>
      </w:pPr>
    </w:lvl>
    <w:lvl w:ilvl="3">
      <w:numFmt w:val="bullet"/>
      <w:lvlText w:val="•"/>
      <w:lvlJc w:val="left"/>
      <w:pPr>
        <w:ind w:left="2830" w:hanging="251"/>
      </w:pPr>
    </w:lvl>
    <w:lvl w:ilvl="4">
      <w:numFmt w:val="bullet"/>
      <w:lvlText w:val="•"/>
      <w:lvlJc w:val="left"/>
      <w:pPr>
        <w:ind w:left="3740" w:hanging="251"/>
      </w:pPr>
    </w:lvl>
    <w:lvl w:ilvl="5">
      <w:numFmt w:val="bullet"/>
      <w:lvlText w:val="•"/>
      <w:lvlJc w:val="left"/>
      <w:pPr>
        <w:ind w:left="4650" w:hanging="251"/>
      </w:pPr>
    </w:lvl>
    <w:lvl w:ilvl="6">
      <w:numFmt w:val="bullet"/>
      <w:lvlText w:val="•"/>
      <w:lvlJc w:val="left"/>
      <w:pPr>
        <w:ind w:left="5560" w:hanging="251"/>
      </w:pPr>
    </w:lvl>
    <w:lvl w:ilvl="7">
      <w:numFmt w:val="bullet"/>
      <w:lvlText w:val="•"/>
      <w:lvlJc w:val="left"/>
      <w:pPr>
        <w:ind w:left="6470" w:hanging="251"/>
      </w:pPr>
    </w:lvl>
    <w:lvl w:ilvl="8">
      <w:numFmt w:val="bullet"/>
      <w:lvlText w:val="•"/>
      <w:lvlJc w:val="left"/>
      <w:pPr>
        <w:ind w:left="7380" w:hanging="251"/>
      </w:pPr>
    </w:lvl>
  </w:abstractNum>
  <w:abstractNum w:abstractNumId="37">
    <w:nsid w:val="537046C7"/>
    <w:multiLevelType w:val="multilevel"/>
    <w:tmpl w:val="FA86A600"/>
    <w:lvl w:ilvl="0">
      <w:start w:val="10"/>
      <w:numFmt w:val="upperLetter"/>
      <w:lvlText w:val="%1)"/>
      <w:lvlJc w:val="left"/>
      <w:pPr>
        <w:ind w:left="1045" w:hanging="226"/>
      </w:pPr>
      <w:rPr>
        <w:rFonts w:ascii="Helvetica Neue" w:eastAsia="Helvetica Neue" w:hAnsi="Helvetica Neue" w:cs="Helvetica Neue"/>
        <w:b w:val="0"/>
        <w:i w:val="0"/>
        <w:sz w:val="20"/>
        <w:szCs w:val="20"/>
      </w:rPr>
    </w:lvl>
    <w:lvl w:ilvl="1">
      <w:start w:val="1"/>
      <w:numFmt w:val="upperRoman"/>
      <w:lvlText w:val="%2"/>
      <w:lvlJc w:val="left"/>
      <w:pPr>
        <w:ind w:left="935" w:hanging="116"/>
      </w:pPr>
      <w:rPr>
        <w:rFonts w:ascii="Helvetica Neue" w:eastAsia="Helvetica Neue" w:hAnsi="Helvetica Neue" w:cs="Helvetica Neue"/>
        <w:b w:val="0"/>
        <w:i w:val="0"/>
        <w:sz w:val="20"/>
        <w:szCs w:val="20"/>
      </w:rPr>
    </w:lvl>
    <w:lvl w:ilvl="2">
      <w:numFmt w:val="bullet"/>
      <w:lvlText w:val="•"/>
      <w:lvlJc w:val="left"/>
      <w:pPr>
        <w:ind w:left="2098" w:hanging="115"/>
      </w:pPr>
    </w:lvl>
    <w:lvl w:ilvl="3">
      <w:numFmt w:val="bullet"/>
      <w:lvlText w:val="•"/>
      <w:lvlJc w:val="left"/>
      <w:pPr>
        <w:ind w:left="3157" w:hanging="116"/>
      </w:pPr>
    </w:lvl>
    <w:lvl w:ilvl="4">
      <w:numFmt w:val="bullet"/>
      <w:lvlText w:val="•"/>
      <w:lvlJc w:val="left"/>
      <w:pPr>
        <w:ind w:left="4216" w:hanging="116"/>
      </w:pPr>
    </w:lvl>
    <w:lvl w:ilvl="5">
      <w:numFmt w:val="bullet"/>
      <w:lvlText w:val="•"/>
      <w:lvlJc w:val="left"/>
      <w:pPr>
        <w:ind w:left="5275" w:hanging="116"/>
      </w:pPr>
    </w:lvl>
    <w:lvl w:ilvl="6">
      <w:numFmt w:val="bullet"/>
      <w:lvlText w:val="•"/>
      <w:lvlJc w:val="left"/>
      <w:pPr>
        <w:ind w:left="6333" w:hanging="116"/>
      </w:pPr>
    </w:lvl>
    <w:lvl w:ilvl="7">
      <w:numFmt w:val="bullet"/>
      <w:lvlText w:val="•"/>
      <w:lvlJc w:val="left"/>
      <w:pPr>
        <w:ind w:left="7392" w:hanging="116"/>
      </w:pPr>
    </w:lvl>
    <w:lvl w:ilvl="8">
      <w:numFmt w:val="bullet"/>
      <w:lvlText w:val="•"/>
      <w:lvlJc w:val="left"/>
      <w:pPr>
        <w:ind w:left="8451" w:hanging="116"/>
      </w:pPr>
    </w:lvl>
  </w:abstractNum>
  <w:abstractNum w:abstractNumId="38">
    <w:nsid w:val="550E4CEF"/>
    <w:multiLevelType w:val="multilevel"/>
    <w:tmpl w:val="454A911A"/>
    <w:lvl w:ilvl="0">
      <w:start w:val="1"/>
      <w:numFmt w:val="upperRoman"/>
      <w:lvlText w:val="%1"/>
      <w:lvlJc w:val="left"/>
      <w:pPr>
        <w:ind w:left="98" w:hanging="110"/>
      </w:pPr>
      <w:rPr>
        <w:rFonts w:ascii="Helvetica Neue" w:eastAsia="Helvetica Neue" w:hAnsi="Helvetica Neue" w:cs="Helvetica Neue"/>
        <w:b w:val="0"/>
        <w:i w:val="0"/>
        <w:sz w:val="20"/>
        <w:szCs w:val="20"/>
      </w:rPr>
    </w:lvl>
    <w:lvl w:ilvl="1">
      <w:numFmt w:val="bullet"/>
      <w:lvlText w:val="•"/>
      <w:lvlJc w:val="left"/>
      <w:pPr>
        <w:ind w:left="1010" w:hanging="111"/>
      </w:pPr>
    </w:lvl>
    <w:lvl w:ilvl="2">
      <w:numFmt w:val="bullet"/>
      <w:lvlText w:val="•"/>
      <w:lvlJc w:val="left"/>
      <w:pPr>
        <w:ind w:left="1920" w:hanging="111"/>
      </w:pPr>
    </w:lvl>
    <w:lvl w:ilvl="3">
      <w:numFmt w:val="bullet"/>
      <w:lvlText w:val="•"/>
      <w:lvlJc w:val="left"/>
      <w:pPr>
        <w:ind w:left="2830" w:hanging="111"/>
      </w:pPr>
    </w:lvl>
    <w:lvl w:ilvl="4">
      <w:numFmt w:val="bullet"/>
      <w:lvlText w:val="•"/>
      <w:lvlJc w:val="left"/>
      <w:pPr>
        <w:ind w:left="3740" w:hanging="111"/>
      </w:pPr>
    </w:lvl>
    <w:lvl w:ilvl="5">
      <w:numFmt w:val="bullet"/>
      <w:lvlText w:val="•"/>
      <w:lvlJc w:val="left"/>
      <w:pPr>
        <w:ind w:left="4650" w:hanging="111"/>
      </w:pPr>
    </w:lvl>
    <w:lvl w:ilvl="6">
      <w:numFmt w:val="bullet"/>
      <w:lvlText w:val="•"/>
      <w:lvlJc w:val="left"/>
      <w:pPr>
        <w:ind w:left="5560" w:hanging="111"/>
      </w:pPr>
    </w:lvl>
    <w:lvl w:ilvl="7">
      <w:numFmt w:val="bullet"/>
      <w:lvlText w:val="•"/>
      <w:lvlJc w:val="left"/>
      <w:pPr>
        <w:ind w:left="6470" w:hanging="111"/>
      </w:pPr>
    </w:lvl>
    <w:lvl w:ilvl="8">
      <w:numFmt w:val="bullet"/>
      <w:lvlText w:val="•"/>
      <w:lvlJc w:val="left"/>
      <w:pPr>
        <w:ind w:left="7380" w:hanging="111"/>
      </w:pPr>
    </w:lvl>
  </w:abstractNum>
  <w:abstractNum w:abstractNumId="39">
    <w:nsid w:val="560C5929"/>
    <w:multiLevelType w:val="multilevel"/>
    <w:tmpl w:val="89B69EE8"/>
    <w:lvl w:ilvl="0">
      <w:start w:val="1"/>
      <w:numFmt w:val="decimal"/>
      <w:lvlText w:val="%1."/>
      <w:lvlJc w:val="left"/>
      <w:pPr>
        <w:ind w:left="1218" w:hanging="226"/>
      </w:pPr>
      <w:rPr>
        <w:rFonts w:ascii="Arial" w:eastAsia="Arial" w:hAnsi="Arial" w:cs="Arial"/>
        <w:b/>
        <w:i w:val="0"/>
        <w:sz w:val="20"/>
        <w:szCs w:val="20"/>
      </w:rPr>
    </w:lvl>
    <w:lvl w:ilvl="1">
      <w:start w:val="1"/>
      <w:numFmt w:val="decimal"/>
      <w:lvlText w:val="%1.%2"/>
      <w:lvlJc w:val="left"/>
      <w:pPr>
        <w:ind w:left="820" w:hanging="327"/>
      </w:pPr>
      <w:rPr>
        <w:rFonts w:ascii="Arial" w:eastAsia="Arial" w:hAnsi="Arial" w:cs="Arial"/>
        <w:b/>
        <w:i w:val="0"/>
        <w:sz w:val="20"/>
        <w:szCs w:val="20"/>
      </w:rPr>
    </w:lvl>
    <w:lvl w:ilvl="2">
      <w:start w:val="1"/>
      <w:numFmt w:val="decimal"/>
      <w:lvlText w:val="%1.%2.%3"/>
      <w:lvlJc w:val="left"/>
      <w:pPr>
        <w:ind w:left="1324" w:hanging="504"/>
      </w:pPr>
      <w:rPr>
        <w:rFonts w:ascii="Arial" w:eastAsia="Arial" w:hAnsi="Arial" w:cs="Arial"/>
        <w:b/>
        <w:i w:val="0"/>
        <w:sz w:val="20"/>
        <w:szCs w:val="20"/>
      </w:rPr>
    </w:lvl>
    <w:lvl w:ilvl="3">
      <w:start w:val="1"/>
      <w:numFmt w:val="decimal"/>
      <w:lvlText w:val="%1.%2.%3.%4"/>
      <w:lvlJc w:val="left"/>
      <w:pPr>
        <w:ind w:left="1493" w:hanging="672"/>
      </w:pPr>
      <w:rPr>
        <w:rFonts w:ascii="Arial" w:eastAsia="Arial" w:hAnsi="Arial" w:cs="Arial"/>
        <w:b/>
        <w:i w:val="0"/>
        <w:sz w:val="20"/>
        <w:szCs w:val="20"/>
      </w:rPr>
    </w:lvl>
    <w:lvl w:ilvl="4">
      <w:numFmt w:val="bullet"/>
      <w:lvlText w:val="•"/>
      <w:lvlJc w:val="left"/>
      <w:pPr>
        <w:ind w:left="1320" w:hanging="673"/>
      </w:pPr>
    </w:lvl>
    <w:lvl w:ilvl="5">
      <w:numFmt w:val="bullet"/>
      <w:lvlText w:val="•"/>
      <w:lvlJc w:val="left"/>
      <w:pPr>
        <w:ind w:left="1440" w:hanging="673"/>
      </w:pPr>
    </w:lvl>
    <w:lvl w:ilvl="6">
      <w:numFmt w:val="bullet"/>
      <w:lvlText w:val="•"/>
      <w:lvlJc w:val="left"/>
      <w:pPr>
        <w:ind w:left="1500" w:hanging="673"/>
      </w:pPr>
    </w:lvl>
    <w:lvl w:ilvl="7">
      <w:numFmt w:val="bullet"/>
      <w:lvlText w:val="•"/>
      <w:lvlJc w:val="left"/>
      <w:pPr>
        <w:ind w:left="3767" w:hanging="673"/>
      </w:pPr>
    </w:lvl>
    <w:lvl w:ilvl="8">
      <w:numFmt w:val="bullet"/>
      <w:lvlText w:val="•"/>
      <w:lvlJc w:val="left"/>
      <w:pPr>
        <w:ind w:left="6034" w:hanging="673"/>
      </w:pPr>
    </w:lvl>
  </w:abstractNum>
  <w:abstractNum w:abstractNumId="40">
    <w:nsid w:val="581731A7"/>
    <w:multiLevelType w:val="multilevel"/>
    <w:tmpl w:val="4480445C"/>
    <w:lvl w:ilvl="0">
      <w:start w:val="1"/>
      <w:numFmt w:val="upperRoman"/>
      <w:lvlText w:val="%1"/>
      <w:lvlJc w:val="left"/>
      <w:pPr>
        <w:ind w:left="820" w:hanging="116"/>
      </w:pPr>
      <w:rPr>
        <w:rFonts w:ascii="Helvetica Neue" w:eastAsia="Helvetica Neue" w:hAnsi="Helvetica Neue" w:cs="Helvetica Neue"/>
        <w:b w:val="0"/>
        <w:i w:val="0"/>
        <w:sz w:val="20"/>
        <w:szCs w:val="20"/>
      </w:rPr>
    </w:lvl>
    <w:lvl w:ilvl="1">
      <w:numFmt w:val="bullet"/>
      <w:lvlText w:val="•"/>
      <w:lvlJc w:val="left"/>
      <w:pPr>
        <w:ind w:left="1794" w:hanging="116"/>
      </w:pPr>
    </w:lvl>
    <w:lvl w:ilvl="2">
      <w:numFmt w:val="bullet"/>
      <w:lvlText w:val="•"/>
      <w:lvlJc w:val="left"/>
      <w:pPr>
        <w:ind w:left="2769" w:hanging="116"/>
      </w:pPr>
    </w:lvl>
    <w:lvl w:ilvl="3">
      <w:numFmt w:val="bullet"/>
      <w:lvlText w:val="•"/>
      <w:lvlJc w:val="left"/>
      <w:pPr>
        <w:ind w:left="3744" w:hanging="116"/>
      </w:pPr>
    </w:lvl>
    <w:lvl w:ilvl="4">
      <w:numFmt w:val="bullet"/>
      <w:lvlText w:val="•"/>
      <w:lvlJc w:val="left"/>
      <w:pPr>
        <w:ind w:left="4719" w:hanging="116"/>
      </w:pPr>
    </w:lvl>
    <w:lvl w:ilvl="5">
      <w:numFmt w:val="bullet"/>
      <w:lvlText w:val="•"/>
      <w:lvlJc w:val="left"/>
      <w:pPr>
        <w:ind w:left="5694" w:hanging="116"/>
      </w:pPr>
    </w:lvl>
    <w:lvl w:ilvl="6">
      <w:numFmt w:val="bullet"/>
      <w:lvlText w:val="•"/>
      <w:lvlJc w:val="left"/>
      <w:pPr>
        <w:ind w:left="6669" w:hanging="116"/>
      </w:pPr>
    </w:lvl>
    <w:lvl w:ilvl="7">
      <w:numFmt w:val="bullet"/>
      <w:lvlText w:val="•"/>
      <w:lvlJc w:val="left"/>
      <w:pPr>
        <w:ind w:left="7644" w:hanging="116"/>
      </w:pPr>
    </w:lvl>
    <w:lvl w:ilvl="8">
      <w:numFmt w:val="bullet"/>
      <w:lvlText w:val="•"/>
      <w:lvlJc w:val="left"/>
      <w:pPr>
        <w:ind w:left="8619" w:hanging="116"/>
      </w:pPr>
    </w:lvl>
  </w:abstractNum>
  <w:abstractNum w:abstractNumId="41">
    <w:nsid w:val="5CD815FA"/>
    <w:multiLevelType w:val="multilevel"/>
    <w:tmpl w:val="83A83ACE"/>
    <w:lvl w:ilvl="0">
      <w:start w:val="6"/>
      <w:numFmt w:val="decimal"/>
      <w:lvlText w:val="%1"/>
      <w:lvlJc w:val="left"/>
      <w:pPr>
        <w:ind w:left="1339" w:hanging="519"/>
      </w:pPr>
    </w:lvl>
    <w:lvl w:ilvl="1">
      <w:start w:val="1"/>
      <w:numFmt w:val="decimal"/>
      <w:lvlText w:val="%1.%2"/>
      <w:lvlJc w:val="left"/>
      <w:pPr>
        <w:ind w:left="1339" w:hanging="519"/>
      </w:pPr>
    </w:lvl>
    <w:lvl w:ilvl="2">
      <w:start w:val="2"/>
      <w:numFmt w:val="decimal"/>
      <w:lvlText w:val="%1.%2.%3"/>
      <w:lvlJc w:val="left"/>
      <w:pPr>
        <w:ind w:left="1339" w:hanging="519"/>
      </w:pPr>
      <w:rPr>
        <w:rFonts w:ascii="Arial" w:eastAsia="Arial" w:hAnsi="Arial" w:cs="Arial"/>
        <w:b/>
        <w:i w:val="0"/>
        <w:sz w:val="20"/>
        <w:szCs w:val="20"/>
      </w:rPr>
    </w:lvl>
    <w:lvl w:ilvl="3">
      <w:numFmt w:val="bullet"/>
      <w:lvlText w:val="•"/>
      <w:lvlJc w:val="left"/>
      <w:pPr>
        <w:ind w:left="4108" w:hanging="518"/>
      </w:pPr>
    </w:lvl>
    <w:lvl w:ilvl="4">
      <w:numFmt w:val="bullet"/>
      <w:lvlText w:val="•"/>
      <w:lvlJc w:val="left"/>
      <w:pPr>
        <w:ind w:left="5031" w:hanging="519"/>
      </w:pPr>
    </w:lvl>
    <w:lvl w:ilvl="5">
      <w:numFmt w:val="bullet"/>
      <w:lvlText w:val="•"/>
      <w:lvlJc w:val="left"/>
      <w:pPr>
        <w:ind w:left="5954" w:hanging="519"/>
      </w:pPr>
    </w:lvl>
    <w:lvl w:ilvl="6">
      <w:numFmt w:val="bullet"/>
      <w:lvlText w:val="•"/>
      <w:lvlJc w:val="left"/>
      <w:pPr>
        <w:ind w:left="6877" w:hanging="518"/>
      </w:pPr>
    </w:lvl>
    <w:lvl w:ilvl="7">
      <w:numFmt w:val="bullet"/>
      <w:lvlText w:val="•"/>
      <w:lvlJc w:val="left"/>
      <w:pPr>
        <w:ind w:left="7800" w:hanging="519"/>
      </w:pPr>
    </w:lvl>
    <w:lvl w:ilvl="8">
      <w:numFmt w:val="bullet"/>
      <w:lvlText w:val="•"/>
      <w:lvlJc w:val="left"/>
      <w:pPr>
        <w:ind w:left="8723" w:hanging="519"/>
      </w:pPr>
    </w:lvl>
  </w:abstractNum>
  <w:abstractNum w:abstractNumId="42">
    <w:nsid w:val="5D2C32C0"/>
    <w:multiLevelType w:val="multilevel"/>
    <w:tmpl w:val="6ED444AC"/>
    <w:lvl w:ilvl="0">
      <w:start w:val="6"/>
      <w:numFmt w:val="lowerLetter"/>
      <w:lvlText w:val="%1)"/>
      <w:lvlJc w:val="left"/>
      <w:pPr>
        <w:ind w:left="997" w:hanging="178"/>
      </w:pPr>
      <w:rPr>
        <w:rFonts w:ascii="Helvetica Neue" w:eastAsia="Helvetica Neue" w:hAnsi="Helvetica Neue" w:cs="Helvetica Neue"/>
        <w:b w:val="0"/>
        <w:i w:val="0"/>
        <w:sz w:val="20"/>
        <w:szCs w:val="20"/>
      </w:rPr>
    </w:lvl>
    <w:lvl w:ilvl="1">
      <w:numFmt w:val="bullet"/>
      <w:lvlText w:val="•"/>
      <w:lvlJc w:val="left"/>
      <w:pPr>
        <w:ind w:left="1956" w:hanging="178"/>
      </w:pPr>
    </w:lvl>
    <w:lvl w:ilvl="2">
      <w:numFmt w:val="bullet"/>
      <w:lvlText w:val="•"/>
      <w:lvlJc w:val="left"/>
      <w:pPr>
        <w:ind w:left="2913" w:hanging="178"/>
      </w:pPr>
    </w:lvl>
    <w:lvl w:ilvl="3">
      <w:numFmt w:val="bullet"/>
      <w:lvlText w:val="•"/>
      <w:lvlJc w:val="left"/>
      <w:pPr>
        <w:ind w:left="3870" w:hanging="178"/>
      </w:pPr>
    </w:lvl>
    <w:lvl w:ilvl="4">
      <w:numFmt w:val="bullet"/>
      <w:lvlText w:val="•"/>
      <w:lvlJc w:val="left"/>
      <w:pPr>
        <w:ind w:left="4827" w:hanging="178"/>
      </w:pPr>
    </w:lvl>
    <w:lvl w:ilvl="5">
      <w:numFmt w:val="bullet"/>
      <w:lvlText w:val="•"/>
      <w:lvlJc w:val="left"/>
      <w:pPr>
        <w:ind w:left="5784" w:hanging="178"/>
      </w:pPr>
    </w:lvl>
    <w:lvl w:ilvl="6">
      <w:numFmt w:val="bullet"/>
      <w:lvlText w:val="•"/>
      <w:lvlJc w:val="left"/>
      <w:pPr>
        <w:ind w:left="6741" w:hanging="177"/>
      </w:pPr>
    </w:lvl>
    <w:lvl w:ilvl="7">
      <w:numFmt w:val="bullet"/>
      <w:lvlText w:val="•"/>
      <w:lvlJc w:val="left"/>
      <w:pPr>
        <w:ind w:left="7698" w:hanging="178"/>
      </w:pPr>
    </w:lvl>
    <w:lvl w:ilvl="8">
      <w:numFmt w:val="bullet"/>
      <w:lvlText w:val="•"/>
      <w:lvlJc w:val="left"/>
      <w:pPr>
        <w:ind w:left="8655" w:hanging="178"/>
      </w:pPr>
    </w:lvl>
  </w:abstractNum>
  <w:abstractNum w:abstractNumId="43">
    <w:nsid w:val="5F4369E9"/>
    <w:multiLevelType w:val="multilevel"/>
    <w:tmpl w:val="BC489D18"/>
    <w:lvl w:ilvl="0">
      <w:start w:val="7"/>
      <w:numFmt w:val="decimal"/>
      <w:lvlText w:val="%1"/>
      <w:lvlJc w:val="left"/>
      <w:pPr>
        <w:ind w:left="98" w:hanging="337"/>
      </w:pPr>
    </w:lvl>
    <w:lvl w:ilvl="1">
      <w:start w:val="2"/>
      <w:numFmt w:val="decimal"/>
      <w:lvlText w:val="%1.%2"/>
      <w:lvlJc w:val="left"/>
      <w:pPr>
        <w:ind w:left="98" w:hanging="337"/>
      </w:pPr>
      <w:rPr>
        <w:rFonts w:ascii="Helvetica Neue" w:eastAsia="Helvetica Neue" w:hAnsi="Helvetica Neue" w:cs="Helvetica Neue"/>
        <w:b w:val="0"/>
        <w:i w:val="0"/>
        <w:sz w:val="20"/>
        <w:szCs w:val="20"/>
      </w:rPr>
    </w:lvl>
    <w:lvl w:ilvl="2">
      <w:numFmt w:val="bullet"/>
      <w:lvlText w:val="•"/>
      <w:lvlJc w:val="left"/>
      <w:pPr>
        <w:ind w:left="1920" w:hanging="337"/>
      </w:pPr>
    </w:lvl>
    <w:lvl w:ilvl="3">
      <w:numFmt w:val="bullet"/>
      <w:lvlText w:val="•"/>
      <w:lvlJc w:val="left"/>
      <w:pPr>
        <w:ind w:left="2830" w:hanging="337"/>
      </w:pPr>
    </w:lvl>
    <w:lvl w:ilvl="4">
      <w:numFmt w:val="bullet"/>
      <w:lvlText w:val="•"/>
      <w:lvlJc w:val="left"/>
      <w:pPr>
        <w:ind w:left="3740" w:hanging="337"/>
      </w:pPr>
    </w:lvl>
    <w:lvl w:ilvl="5">
      <w:numFmt w:val="bullet"/>
      <w:lvlText w:val="•"/>
      <w:lvlJc w:val="left"/>
      <w:pPr>
        <w:ind w:left="4650" w:hanging="337"/>
      </w:pPr>
    </w:lvl>
    <w:lvl w:ilvl="6">
      <w:numFmt w:val="bullet"/>
      <w:lvlText w:val="•"/>
      <w:lvlJc w:val="left"/>
      <w:pPr>
        <w:ind w:left="5560" w:hanging="337"/>
      </w:pPr>
    </w:lvl>
    <w:lvl w:ilvl="7">
      <w:numFmt w:val="bullet"/>
      <w:lvlText w:val="•"/>
      <w:lvlJc w:val="left"/>
      <w:pPr>
        <w:ind w:left="6470" w:hanging="337"/>
      </w:pPr>
    </w:lvl>
    <w:lvl w:ilvl="8">
      <w:numFmt w:val="bullet"/>
      <w:lvlText w:val="•"/>
      <w:lvlJc w:val="left"/>
      <w:pPr>
        <w:ind w:left="7380" w:hanging="337"/>
      </w:pPr>
    </w:lvl>
  </w:abstractNum>
  <w:abstractNum w:abstractNumId="44">
    <w:nsid w:val="5FB02D3C"/>
    <w:multiLevelType w:val="multilevel"/>
    <w:tmpl w:val="206295C2"/>
    <w:lvl w:ilvl="0">
      <w:start w:val="1"/>
      <w:numFmt w:val="upperRoman"/>
      <w:lvlText w:val="%1"/>
      <w:lvlJc w:val="left"/>
      <w:pPr>
        <w:ind w:left="98" w:hanging="130"/>
      </w:pPr>
      <w:rPr>
        <w:rFonts w:ascii="Helvetica Neue" w:eastAsia="Helvetica Neue" w:hAnsi="Helvetica Neue" w:cs="Helvetica Neue"/>
        <w:b w:val="0"/>
        <w:i w:val="0"/>
        <w:sz w:val="20"/>
        <w:szCs w:val="20"/>
      </w:rPr>
    </w:lvl>
    <w:lvl w:ilvl="1">
      <w:numFmt w:val="bullet"/>
      <w:lvlText w:val="•"/>
      <w:lvlJc w:val="left"/>
      <w:pPr>
        <w:ind w:left="1010" w:hanging="130"/>
      </w:pPr>
    </w:lvl>
    <w:lvl w:ilvl="2">
      <w:numFmt w:val="bullet"/>
      <w:lvlText w:val="•"/>
      <w:lvlJc w:val="left"/>
      <w:pPr>
        <w:ind w:left="1920" w:hanging="130"/>
      </w:pPr>
    </w:lvl>
    <w:lvl w:ilvl="3">
      <w:numFmt w:val="bullet"/>
      <w:lvlText w:val="•"/>
      <w:lvlJc w:val="left"/>
      <w:pPr>
        <w:ind w:left="2830" w:hanging="130"/>
      </w:pPr>
    </w:lvl>
    <w:lvl w:ilvl="4">
      <w:numFmt w:val="bullet"/>
      <w:lvlText w:val="•"/>
      <w:lvlJc w:val="left"/>
      <w:pPr>
        <w:ind w:left="3740" w:hanging="130"/>
      </w:pPr>
    </w:lvl>
    <w:lvl w:ilvl="5">
      <w:numFmt w:val="bullet"/>
      <w:lvlText w:val="•"/>
      <w:lvlJc w:val="left"/>
      <w:pPr>
        <w:ind w:left="4650" w:hanging="130"/>
      </w:pPr>
    </w:lvl>
    <w:lvl w:ilvl="6">
      <w:numFmt w:val="bullet"/>
      <w:lvlText w:val="•"/>
      <w:lvlJc w:val="left"/>
      <w:pPr>
        <w:ind w:left="5560" w:hanging="130"/>
      </w:pPr>
    </w:lvl>
    <w:lvl w:ilvl="7">
      <w:numFmt w:val="bullet"/>
      <w:lvlText w:val="•"/>
      <w:lvlJc w:val="left"/>
      <w:pPr>
        <w:ind w:left="6470" w:hanging="130"/>
      </w:pPr>
    </w:lvl>
    <w:lvl w:ilvl="8">
      <w:numFmt w:val="bullet"/>
      <w:lvlText w:val="•"/>
      <w:lvlJc w:val="left"/>
      <w:pPr>
        <w:ind w:left="7380" w:hanging="130"/>
      </w:pPr>
    </w:lvl>
  </w:abstractNum>
  <w:abstractNum w:abstractNumId="45">
    <w:nsid w:val="60B375A9"/>
    <w:multiLevelType w:val="multilevel"/>
    <w:tmpl w:val="5D3C40CC"/>
    <w:lvl w:ilvl="0">
      <w:start w:val="1"/>
      <w:numFmt w:val="upperRoman"/>
      <w:lvlText w:val="%1."/>
      <w:lvlJc w:val="left"/>
      <w:pPr>
        <w:ind w:left="1521" w:hanging="168"/>
      </w:pPr>
      <w:rPr>
        <w:rFonts w:ascii="Helvetica Neue" w:eastAsia="Helvetica Neue" w:hAnsi="Helvetica Neue" w:cs="Helvetica Neue"/>
        <w:b w:val="0"/>
        <w:i w:val="0"/>
        <w:sz w:val="20"/>
        <w:szCs w:val="20"/>
      </w:rPr>
    </w:lvl>
    <w:lvl w:ilvl="1">
      <w:numFmt w:val="bullet"/>
      <w:lvlText w:val="•"/>
      <w:lvlJc w:val="left"/>
      <w:pPr>
        <w:ind w:left="2424" w:hanging="168"/>
      </w:pPr>
    </w:lvl>
    <w:lvl w:ilvl="2">
      <w:numFmt w:val="bullet"/>
      <w:lvlText w:val="•"/>
      <w:lvlJc w:val="left"/>
      <w:pPr>
        <w:ind w:left="3329" w:hanging="168"/>
      </w:pPr>
    </w:lvl>
    <w:lvl w:ilvl="3">
      <w:numFmt w:val="bullet"/>
      <w:lvlText w:val="•"/>
      <w:lvlJc w:val="left"/>
      <w:pPr>
        <w:ind w:left="4234" w:hanging="168"/>
      </w:pPr>
    </w:lvl>
    <w:lvl w:ilvl="4">
      <w:numFmt w:val="bullet"/>
      <w:lvlText w:val="•"/>
      <w:lvlJc w:val="left"/>
      <w:pPr>
        <w:ind w:left="5139" w:hanging="168"/>
      </w:pPr>
    </w:lvl>
    <w:lvl w:ilvl="5">
      <w:numFmt w:val="bullet"/>
      <w:lvlText w:val="•"/>
      <w:lvlJc w:val="left"/>
      <w:pPr>
        <w:ind w:left="6044" w:hanging="168"/>
      </w:pPr>
    </w:lvl>
    <w:lvl w:ilvl="6">
      <w:numFmt w:val="bullet"/>
      <w:lvlText w:val="•"/>
      <w:lvlJc w:val="left"/>
      <w:pPr>
        <w:ind w:left="6949" w:hanging="168"/>
      </w:pPr>
    </w:lvl>
    <w:lvl w:ilvl="7">
      <w:numFmt w:val="bullet"/>
      <w:lvlText w:val="•"/>
      <w:lvlJc w:val="left"/>
      <w:pPr>
        <w:ind w:left="7854" w:hanging="168"/>
      </w:pPr>
    </w:lvl>
    <w:lvl w:ilvl="8">
      <w:numFmt w:val="bullet"/>
      <w:lvlText w:val="•"/>
      <w:lvlJc w:val="left"/>
      <w:pPr>
        <w:ind w:left="8759" w:hanging="168"/>
      </w:pPr>
    </w:lvl>
  </w:abstractNum>
  <w:abstractNum w:abstractNumId="46">
    <w:nsid w:val="618913C3"/>
    <w:multiLevelType w:val="multilevel"/>
    <w:tmpl w:val="AF2C9B8C"/>
    <w:lvl w:ilvl="0">
      <w:start w:val="1"/>
      <w:numFmt w:val="lowerLetter"/>
      <w:lvlText w:val="%1)"/>
      <w:lvlJc w:val="left"/>
      <w:pPr>
        <w:ind w:left="1055" w:hanging="236"/>
      </w:pPr>
      <w:rPr>
        <w:rFonts w:ascii="Helvetica Neue" w:eastAsia="Helvetica Neue" w:hAnsi="Helvetica Neue" w:cs="Helvetica Neue"/>
        <w:b w:val="0"/>
        <w:i w:val="0"/>
        <w:sz w:val="20"/>
        <w:szCs w:val="20"/>
      </w:rPr>
    </w:lvl>
    <w:lvl w:ilvl="1">
      <w:numFmt w:val="bullet"/>
      <w:lvlText w:val="●"/>
      <w:lvlJc w:val="left"/>
      <w:pPr>
        <w:ind w:left="820" w:hanging="721"/>
      </w:pPr>
      <w:rPr>
        <w:rFonts w:ascii="Helvetica Neue" w:eastAsia="Helvetica Neue" w:hAnsi="Helvetica Neue" w:cs="Helvetica Neue"/>
        <w:b w:val="0"/>
        <w:i w:val="0"/>
        <w:sz w:val="20"/>
        <w:szCs w:val="20"/>
      </w:rPr>
    </w:lvl>
    <w:lvl w:ilvl="2">
      <w:numFmt w:val="bullet"/>
      <w:lvlText w:val="•"/>
      <w:lvlJc w:val="left"/>
      <w:pPr>
        <w:ind w:left="2116" w:hanging="721"/>
      </w:pPr>
    </w:lvl>
    <w:lvl w:ilvl="3">
      <w:numFmt w:val="bullet"/>
      <w:lvlText w:val="•"/>
      <w:lvlJc w:val="left"/>
      <w:pPr>
        <w:ind w:left="3173" w:hanging="721"/>
      </w:pPr>
    </w:lvl>
    <w:lvl w:ilvl="4">
      <w:numFmt w:val="bullet"/>
      <w:lvlText w:val="•"/>
      <w:lvlJc w:val="left"/>
      <w:pPr>
        <w:ind w:left="4229" w:hanging="721"/>
      </w:pPr>
    </w:lvl>
    <w:lvl w:ilvl="5">
      <w:numFmt w:val="bullet"/>
      <w:lvlText w:val="•"/>
      <w:lvlJc w:val="left"/>
      <w:pPr>
        <w:ind w:left="5286" w:hanging="721"/>
      </w:pPr>
    </w:lvl>
    <w:lvl w:ilvl="6">
      <w:numFmt w:val="bullet"/>
      <w:lvlText w:val="•"/>
      <w:lvlJc w:val="left"/>
      <w:pPr>
        <w:ind w:left="6342" w:hanging="721"/>
      </w:pPr>
    </w:lvl>
    <w:lvl w:ilvl="7">
      <w:numFmt w:val="bullet"/>
      <w:lvlText w:val="•"/>
      <w:lvlJc w:val="left"/>
      <w:pPr>
        <w:ind w:left="7399" w:hanging="721"/>
      </w:pPr>
    </w:lvl>
    <w:lvl w:ilvl="8">
      <w:numFmt w:val="bullet"/>
      <w:lvlText w:val="•"/>
      <w:lvlJc w:val="left"/>
      <w:pPr>
        <w:ind w:left="8455" w:hanging="721"/>
      </w:pPr>
    </w:lvl>
  </w:abstractNum>
  <w:abstractNum w:abstractNumId="47">
    <w:nsid w:val="61F00A36"/>
    <w:multiLevelType w:val="multilevel"/>
    <w:tmpl w:val="CBC8430A"/>
    <w:lvl w:ilvl="0">
      <w:start w:val="1"/>
      <w:numFmt w:val="upperRoman"/>
      <w:lvlText w:val="%1."/>
      <w:lvlJc w:val="left"/>
      <w:pPr>
        <w:ind w:left="1521" w:hanging="168"/>
      </w:pPr>
      <w:rPr>
        <w:rFonts w:ascii="Helvetica Neue" w:eastAsia="Helvetica Neue" w:hAnsi="Helvetica Neue" w:cs="Helvetica Neue"/>
        <w:b w:val="0"/>
        <w:i w:val="0"/>
        <w:sz w:val="20"/>
        <w:szCs w:val="20"/>
      </w:rPr>
    </w:lvl>
    <w:lvl w:ilvl="1">
      <w:numFmt w:val="bullet"/>
      <w:lvlText w:val="•"/>
      <w:lvlJc w:val="left"/>
      <w:pPr>
        <w:ind w:left="2424" w:hanging="168"/>
      </w:pPr>
    </w:lvl>
    <w:lvl w:ilvl="2">
      <w:numFmt w:val="bullet"/>
      <w:lvlText w:val="•"/>
      <w:lvlJc w:val="left"/>
      <w:pPr>
        <w:ind w:left="3329" w:hanging="168"/>
      </w:pPr>
    </w:lvl>
    <w:lvl w:ilvl="3">
      <w:numFmt w:val="bullet"/>
      <w:lvlText w:val="•"/>
      <w:lvlJc w:val="left"/>
      <w:pPr>
        <w:ind w:left="4234" w:hanging="168"/>
      </w:pPr>
    </w:lvl>
    <w:lvl w:ilvl="4">
      <w:numFmt w:val="bullet"/>
      <w:lvlText w:val="•"/>
      <w:lvlJc w:val="left"/>
      <w:pPr>
        <w:ind w:left="5139" w:hanging="168"/>
      </w:pPr>
    </w:lvl>
    <w:lvl w:ilvl="5">
      <w:numFmt w:val="bullet"/>
      <w:lvlText w:val="•"/>
      <w:lvlJc w:val="left"/>
      <w:pPr>
        <w:ind w:left="6044" w:hanging="168"/>
      </w:pPr>
    </w:lvl>
    <w:lvl w:ilvl="6">
      <w:numFmt w:val="bullet"/>
      <w:lvlText w:val="•"/>
      <w:lvlJc w:val="left"/>
      <w:pPr>
        <w:ind w:left="6949" w:hanging="168"/>
      </w:pPr>
    </w:lvl>
    <w:lvl w:ilvl="7">
      <w:numFmt w:val="bullet"/>
      <w:lvlText w:val="•"/>
      <w:lvlJc w:val="left"/>
      <w:pPr>
        <w:ind w:left="7854" w:hanging="168"/>
      </w:pPr>
    </w:lvl>
    <w:lvl w:ilvl="8">
      <w:numFmt w:val="bullet"/>
      <w:lvlText w:val="•"/>
      <w:lvlJc w:val="left"/>
      <w:pPr>
        <w:ind w:left="8759" w:hanging="168"/>
      </w:pPr>
    </w:lvl>
  </w:abstractNum>
  <w:abstractNum w:abstractNumId="48">
    <w:nsid w:val="62C15877"/>
    <w:multiLevelType w:val="multilevel"/>
    <w:tmpl w:val="0B0C3B7E"/>
    <w:lvl w:ilvl="0">
      <w:start w:val="5"/>
      <w:numFmt w:val="decimal"/>
      <w:lvlText w:val="%1"/>
      <w:lvlJc w:val="left"/>
      <w:pPr>
        <w:ind w:left="95" w:hanging="539"/>
      </w:pPr>
    </w:lvl>
    <w:lvl w:ilvl="1">
      <w:start w:val="1"/>
      <w:numFmt w:val="decimal"/>
      <w:lvlText w:val="%1.%2"/>
      <w:lvlJc w:val="left"/>
      <w:pPr>
        <w:ind w:left="95" w:hanging="539"/>
      </w:pPr>
    </w:lvl>
    <w:lvl w:ilvl="2">
      <w:start w:val="2"/>
      <w:numFmt w:val="decimal"/>
      <w:lvlText w:val="%1.%2.%3"/>
      <w:lvlJc w:val="left"/>
      <w:pPr>
        <w:ind w:left="95" w:hanging="539"/>
      </w:pPr>
      <w:rPr>
        <w:rFonts w:ascii="Helvetica Neue" w:eastAsia="Helvetica Neue" w:hAnsi="Helvetica Neue" w:cs="Helvetica Neue"/>
        <w:b w:val="0"/>
        <w:i w:val="0"/>
        <w:sz w:val="20"/>
        <w:szCs w:val="20"/>
      </w:rPr>
    </w:lvl>
    <w:lvl w:ilvl="3">
      <w:numFmt w:val="bullet"/>
      <w:lvlText w:val="•"/>
      <w:lvlJc w:val="left"/>
      <w:pPr>
        <w:ind w:left="2830" w:hanging="539"/>
      </w:pPr>
    </w:lvl>
    <w:lvl w:ilvl="4">
      <w:numFmt w:val="bullet"/>
      <w:lvlText w:val="•"/>
      <w:lvlJc w:val="left"/>
      <w:pPr>
        <w:ind w:left="3740" w:hanging="539"/>
      </w:pPr>
    </w:lvl>
    <w:lvl w:ilvl="5">
      <w:numFmt w:val="bullet"/>
      <w:lvlText w:val="•"/>
      <w:lvlJc w:val="left"/>
      <w:pPr>
        <w:ind w:left="4650" w:hanging="539"/>
      </w:pPr>
    </w:lvl>
    <w:lvl w:ilvl="6">
      <w:numFmt w:val="bullet"/>
      <w:lvlText w:val="•"/>
      <w:lvlJc w:val="left"/>
      <w:pPr>
        <w:ind w:left="5560" w:hanging="539"/>
      </w:pPr>
    </w:lvl>
    <w:lvl w:ilvl="7">
      <w:numFmt w:val="bullet"/>
      <w:lvlText w:val="•"/>
      <w:lvlJc w:val="left"/>
      <w:pPr>
        <w:ind w:left="6470" w:hanging="539"/>
      </w:pPr>
    </w:lvl>
    <w:lvl w:ilvl="8">
      <w:numFmt w:val="bullet"/>
      <w:lvlText w:val="•"/>
      <w:lvlJc w:val="left"/>
      <w:pPr>
        <w:ind w:left="7380" w:hanging="539"/>
      </w:pPr>
    </w:lvl>
  </w:abstractNum>
  <w:abstractNum w:abstractNumId="49">
    <w:nsid w:val="6A0A4ED9"/>
    <w:multiLevelType w:val="multilevel"/>
    <w:tmpl w:val="510A6DBE"/>
    <w:lvl w:ilvl="0">
      <w:start w:val="1"/>
      <w:numFmt w:val="upperRoman"/>
      <w:lvlText w:val="%1"/>
      <w:lvlJc w:val="left"/>
      <w:pPr>
        <w:ind w:left="211" w:hanging="115"/>
      </w:pPr>
      <w:rPr>
        <w:rFonts w:ascii="Helvetica Neue" w:eastAsia="Helvetica Neue" w:hAnsi="Helvetica Neue" w:cs="Helvetica Neue"/>
        <w:b w:val="0"/>
        <w:i w:val="0"/>
        <w:sz w:val="20"/>
        <w:szCs w:val="20"/>
      </w:rPr>
    </w:lvl>
    <w:lvl w:ilvl="1">
      <w:numFmt w:val="bullet"/>
      <w:lvlText w:val="•"/>
      <w:lvlJc w:val="left"/>
      <w:pPr>
        <w:ind w:left="1118" w:hanging="116"/>
      </w:pPr>
    </w:lvl>
    <w:lvl w:ilvl="2">
      <w:numFmt w:val="bullet"/>
      <w:lvlText w:val="•"/>
      <w:lvlJc w:val="left"/>
      <w:pPr>
        <w:ind w:left="2016" w:hanging="116"/>
      </w:pPr>
    </w:lvl>
    <w:lvl w:ilvl="3">
      <w:numFmt w:val="bullet"/>
      <w:lvlText w:val="•"/>
      <w:lvlJc w:val="left"/>
      <w:pPr>
        <w:ind w:left="2914" w:hanging="116"/>
      </w:pPr>
    </w:lvl>
    <w:lvl w:ilvl="4">
      <w:numFmt w:val="bullet"/>
      <w:lvlText w:val="•"/>
      <w:lvlJc w:val="left"/>
      <w:pPr>
        <w:ind w:left="3812" w:hanging="116"/>
      </w:pPr>
    </w:lvl>
    <w:lvl w:ilvl="5">
      <w:numFmt w:val="bullet"/>
      <w:lvlText w:val="•"/>
      <w:lvlJc w:val="left"/>
      <w:pPr>
        <w:ind w:left="4710" w:hanging="116"/>
      </w:pPr>
    </w:lvl>
    <w:lvl w:ilvl="6">
      <w:numFmt w:val="bullet"/>
      <w:lvlText w:val="•"/>
      <w:lvlJc w:val="left"/>
      <w:pPr>
        <w:ind w:left="5608" w:hanging="116"/>
      </w:pPr>
    </w:lvl>
    <w:lvl w:ilvl="7">
      <w:numFmt w:val="bullet"/>
      <w:lvlText w:val="•"/>
      <w:lvlJc w:val="left"/>
      <w:pPr>
        <w:ind w:left="6506" w:hanging="116"/>
      </w:pPr>
    </w:lvl>
    <w:lvl w:ilvl="8">
      <w:numFmt w:val="bullet"/>
      <w:lvlText w:val="•"/>
      <w:lvlJc w:val="left"/>
      <w:pPr>
        <w:ind w:left="7404" w:hanging="116"/>
      </w:pPr>
    </w:lvl>
  </w:abstractNum>
  <w:abstractNum w:abstractNumId="50">
    <w:nsid w:val="6B8E73BC"/>
    <w:multiLevelType w:val="multilevel"/>
    <w:tmpl w:val="924C0990"/>
    <w:lvl w:ilvl="0">
      <w:start w:val="1"/>
      <w:numFmt w:val="decimal"/>
      <w:lvlText w:val="%1."/>
      <w:lvlJc w:val="left"/>
      <w:pPr>
        <w:ind w:left="1045" w:hanging="226"/>
      </w:pPr>
      <w:rPr>
        <w:rFonts w:ascii="Arial" w:eastAsia="Arial" w:hAnsi="Arial" w:cs="Arial"/>
        <w:b/>
        <w:i w:val="0"/>
        <w:sz w:val="20"/>
        <w:szCs w:val="20"/>
      </w:rPr>
    </w:lvl>
    <w:lvl w:ilvl="1">
      <w:numFmt w:val="bullet"/>
      <w:lvlText w:val="•"/>
      <w:lvlJc w:val="left"/>
      <w:pPr>
        <w:ind w:left="1992" w:hanging="226"/>
      </w:pPr>
    </w:lvl>
    <w:lvl w:ilvl="2">
      <w:numFmt w:val="bullet"/>
      <w:lvlText w:val="•"/>
      <w:lvlJc w:val="left"/>
      <w:pPr>
        <w:ind w:left="2945" w:hanging="226"/>
      </w:pPr>
    </w:lvl>
    <w:lvl w:ilvl="3">
      <w:numFmt w:val="bullet"/>
      <w:lvlText w:val="•"/>
      <w:lvlJc w:val="left"/>
      <w:pPr>
        <w:ind w:left="3898" w:hanging="226"/>
      </w:pPr>
    </w:lvl>
    <w:lvl w:ilvl="4">
      <w:numFmt w:val="bullet"/>
      <w:lvlText w:val="•"/>
      <w:lvlJc w:val="left"/>
      <w:pPr>
        <w:ind w:left="4851" w:hanging="226"/>
      </w:pPr>
    </w:lvl>
    <w:lvl w:ilvl="5">
      <w:numFmt w:val="bullet"/>
      <w:lvlText w:val="•"/>
      <w:lvlJc w:val="left"/>
      <w:pPr>
        <w:ind w:left="5804" w:hanging="226"/>
      </w:pPr>
    </w:lvl>
    <w:lvl w:ilvl="6">
      <w:numFmt w:val="bullet"/>
      <w:lvlText w:val="•"/>
      <w:lvlJc w:val="left"/>
      <w:pPr>
        <w:ind w:left="6757" w:hanging="226"/>
      </w:pPr>
    </w:lvl>
    <w:lvl w:ilvl="7">
      <w:numFmt w:val="bullet"/>
      <w:lvlText w:val="•"/>
      <w:lvlJc w:val="left"/>
      <w:pPr>
        <w:ind w:left="7710" w:hanging="226"/>
      </w:pPr>
    </w:lvl>
    <w:lvl w:ilvl="8">
      <w:numFmt w:val="bullet"/>
      <w:lvlText w:val="•"/>
      <w:lvlJc w:val="left"/>
      <w:pPr>
        <w:ind w:left="8663" w:hanging="226"/>
      </w:pPr>
    </w:lvl>
  </w:abstractNum>
  <w:abstractNum w:abstractNumId="51">
    <w:nsid w:val="6BED3FAA"/>
    <w:multiLevelType w:val="multilevel"/>
    <w:tmpl w:val="4FEC7AE4"/>
    <w:lvl w:ilvl="0">
      <w:start w:val="3"/>
      <w:numFmt w:val="decimal"/>
      <w:lvlText w:val="%1"/>
      <w:lvlJc w:val="left"/>
      <w:pPr>
        <w:ind w:left="503" w:hanging="394"/>
      </w:pPr>
    </w:lvl>
    <w:lvl w:ilvl="1">
      <w:start w:val="4"/>
      <w:numFmt w:val="decimal"/>
      <w:lvlText w:val="%1.%2."/>
      <w:lvlJc w:val="left"/>
      <w:pPr>
        <w:ind w:left="503" w:hanging="394"/>
      </w:pPr>
      <w:rPr>
        <w:rFonts w:ascii="Helvetica Neue" w:eastAsia="Helvetica Neue" w:hAnsi="Helvetica Neue" w:cs="Helvetica Neue"/>
        <w:b w:val="0"/>
        <w:i w:val="0"/>
        <w:sz w:val="20"/>
        <w:szCs w:val="20"/>
      </w:rPr>
    </w:lvl>
    <w:lvl w:ilvl="2">
      <w:start w:val="1"/>
      <w:numFmt w:val="decimal"/>
      <w:lvlText w:val="%1.%2.%3."/>
      <w:lvlJc w:val="left"/>
      <w:pPr>
        <w:ind w:left="1224" w:hanging="552"/>
      </w:pPr>
      <w:rPr>
        <w:rFonts w:ascii="Helvetica Neue" w:eastAsia="Helvetica Neue" w:hAnsi="Helvetica Neue" w:cs="Helvetica Neue"/>
        <w:b w:val="0"/>
        <w:i w:val="0"/>
        <w:sz w:val="20"/>
        <w:szCs w:val="20"/>
      </w:rPr>
    </w:lvl>
    <w:lvl w:ilvl="3">
      <w:numFmt w:val="bullet"/>
      <w:lvlText w:val="•"/>
      <w:lvlJc w:val="left"/>
      <w:pPr>
        <w:ind w:left="2964" w:hanging="552"/>
      </w:pPr>
    </w:lvl>
    <w:lvl w:ilvl="4">
      <w:numFmt w:val="bullet"/>
      <w:lvlText w:val="•"/>
      <w:lvlJc w:val="left"/>
      <w:pPr>
        <w:ind w:left="3836" w:hanging="551"/>
      </w:pPr>
    </w:lvl>
    <w:lvl w:ilvl="5">
      <w:numFmt w:val="bullet"/>
      <w:lvlText w:val="•"/>
      <w:lvlJc w:val="left"/>
      <w:pPr>
        <w:ind w:left="4708" w:hanging="552"/>
      </w:pPr>
    </w:lvl>
    <w:lvl w:ilvl="6">
      <w:numFmt w:val="bullet"/>
      <w:lvlText w:val="•"/>
      <w:lvlJc w:val="left"/>
      <w:pPr>
        <w:ind w:left="5580" w:hanging="552"/>
      </w:pPr>
    </w:lvl>
    <w:lvl w:ilvl="7">
      <w:numFmt w:val="bullet"/>
      <w:lvlText w:val="•"/>
      <w:lvlJc w:val="left"/>
      <w:pPr>
        <w:ind w:left="6452" w:hanging="552"/>
      </w:pPr>
    </w:lvl>
    <w:lvl w:ilvl="8">
      <w:numFmt w:val="bullet"/>
      <w:lvlText w:val="•"/>
      <w:lvlJc w:val="left"/>
      <w:pPr>
        <w:ind w:left="7324" w:hanging="552"/>
      </w:pPr>
    </w:lvl>
  </w:abstractNum>
  <w:abstractNum w:abstractNumId="52">
    <w:nsid w:val="6E9C2EDF"/>
    <w:multiLevelType w:val="multilevel"/>
    <w:tmpl w:val="A4888C06"/>
    <w:lvl w:ilvl="0">
      <w:start w:val="8"/>
      <w:numFmt w:val="decimal"/>
      <w:lvlText w:val="%1"/>
      <w:lvlJc w:val="left"/>
      <w:pPr>
        <w:ind w:left="98" w:hanging="347"/>
      </w:pPr>
    </w:lvl>
    <w:lvl w:ilvl="1">
      <w:start w:val="4"/>
      <w:numFmt w:val="decimal"/>
      <w:lvlText w:val="%1.%2"/>
      <w:lvlJc w:val="left"/>
      <w:pPr>
        <w:ind w:left="98" w:hanging="347"/>
      </w:pPr>
      <w:rPr>
        <w:rFonts w:ascii="Helvetica Neue" w:eastAsia="Helvetica Neue" w:hAnsi="Helvetica Neue" w:cs="Helvetica Neue"/>
        <w:b w:val="0"/>
        <w:i w:val="0"/>
        <w:sz w:val="20"/>
        <w:szCs w:val="20"/>
      </w:rPr>
    </w:lvl>
    <w:lvl w:ilvl="2">
      <w:numFmt w:val="bullet"/>
      <w:lvlText w:val="•"/>
      <w:lvlJc w:val="left"/>
      <w:pPr>
        <w:ind w:left="1920" w:hanging="347"/>
      </w:pPr>
    </w:lvl>
    <w:lvl w:ilvl="3">
      <w:numFmt w:val="bullet"/>
      <w:lvlText w:val="•"/>
      <w:lvlJc w:val="left"/>
      <w:pPr>
        <w:ind w:left="2830" w:hanging="347"/>
      </w:pPr>
    </w:lvl>
    <w:lvl w:ilvl="4">
      <w:numFmt w:val="bullet"/>
      <w:lvlText w:val="•"/>
      <w:lvlJc w:val="left"/>
      <w:pPr>
        <w:ind w:left="3740" w:hanging="347"/>
      </w:pPr>
    </w:lvl>
    <w:lvl w:ilvl="5">
      <w:numFmt w:val="bullet"/>
      <w:lvlText w:val="•"/>
      <w:lvlJc w:val="left"/>
      <w:pPr>
        <w:ind w:left="4650" w:hanging="347"/>
      </w:pPr>
    </w:lvl>
    <w:lvl w:ilvl="6">
      <w:numFmt w:val="bullet"/>
      <w:lvlText w:val="•"/>
      <w:lvlJc w:val="left"/>
      <w:pPr>
        <w:ind w:left="5560" w:hanging="347"/>
      </w:pPr>
    </w:lvl>
    <w:lvl w:ilvl="7">
      <w:numFmt w:val="bullet"/>
      <w:lvlText w:val="•"/>
      <w:lvlJc w:val="left"/>
      <w:pPr>
        <w:ind w:left="6470" w:hanging="347"/>
      </w:pPr>
    </w:lvl>
    <w:lvl w:ilvl="8">
      <w:numFmt w:val="bullet"/>
      <w:lvlText w:val="•"/>
      <w:lvlJc w:val="left"/>
      <w:pPr>
        <w:ind w:left="7380" w:hanging="347"/>
      </w:pPr>
    </w:lvl>
  </w:abstractNum>
  <w:abstractNum w:abstractNumId="53">
    <w:nsid w:val="70623059"/>
    <w:multiLevelType w:val="multilevel"/>
    <w:tmpl w:val="11FAE74A"/>
    <w:lvl w:ilvl="0">
      <w:start w:val="1"/>
      <w:numFmt w:val="upperRoman"/>
      <w:lvlText w:val="%1"/>
      <w:lvlJc w:val="left"/>
      <w:pPr>
        <w:ind w:left="213" w:hanging="115"/>
      </w:pPr>
      <w:rPr>
        <w:rFonts w:ascii="Helvetica Neue" w:eastAsia="Helvetica Neue" w:hAnsi="Helvetica Neue" w:cs="Helvetica Neue"/>
        <w:b w:val="0"/>
        <w:i w:val="0"/>
        <w:sz w:val="20"/>
        <w:szCs w:val="20"/>
      </w:rPr>
    </w:lvl>
    <w:lvl w:ilvl="1">
      <w:numFmt w:val="bullet"/>
      <w:lvlText w:val="•"/>
      <w:lvlJc w:val="left"/>
      <w:pPr>
        <w:ind w:left="1118" w:hanging="116"/>
      </w:pPr>
    </w:lvl>
    <w:lvl w:ilvl="2">
      <w:numFmt w:val="bullet"/>
      <w:lvlText w:val="•"/>
      <w:lvlJc w:val="left"/>
      <w:pPr>
        <w:ind w:left="2016" w:hanging="116"/>
      </w:pPr>
    </w:lvl>
    <w:lvl w:ilvl="3">
      <w:numFmt w:val="bullet"/>
      <w:lvlText w:val="•"/>
      <w:lvlJc w:val="left"/>
      <w:pPr>
        <w:ind w:left="2914" w:hanging="116"/>
      </w:pPr>
    </w:lvl>
    <w:lvl w:ilvl="4">
      <w:numFmt w:val="bullet"/>
      <w:lvlText w:val="•"/>
      <w:lvlJc w:val="left"/>
      <w:pPr>
        <w:ind w:left="3812" w:hanging="116"/>
      </w:pPr>
    </w:lvl>
    <w:lvl w:ilvl="5">
      <w:numFmt w:val="bullet"/>
      <w:lvlText w:val="•"/>
      <w:lvlJc w:val="left"/>
      <w:pPr>
        <w:ind w:left="4710" w:hanging="116"/>
      </w:pPr>
    </w:lvl>
    <w:lvl w:ilvl="6">
      <w:numFmt w:val="bullet"/>
      <w:lvlText w:val="•"/>
      <w:lvlJc w:val="left"/>
      <w:pPr>
        <w:ind w:left="5608" w:hanging="116"/>
      </w:pPr>
    </w:lvl>
    <w:lvl w:ilvl="7">
      <w:numFmt w:val="bullet"/>
      <w:lvlText w:val="•"/>
      <w:lvlJc w:val="left"/>
      <w:pPr>
        <w:ind w:left="6506" w:hanging="116"/>
      </w:pPr>
    </w:lvl>
    <w:lvl w:ilvl="8">
      <w:numFmt w:val="bullet"/>
      <w:lvlText w:val="•"/>
      <w:lvlJc w:val="left"/>
      <w:pPr>
        <w:ind w:left="7404" w:hanging="116"/>
      </w:pPr>
    </w:lvl>
  </w:abstractNum>
  <w:abstractNum w:abstractNumId="54">
    <w:nsid w:val="710509DA"/>
    <w:multiLevelType w:val="multilevel"/>
    <w:tmpl w:val="5DA4F0E2"/>
    <w:lvl w:ilvl="0">
      <w:start w:val="1"/>
      <w:numFmt w:val="upperRoman"/>
      <w:lvlText w:val="%1."/>
      <w:lvlJc w:val="left"/>
      <w:pPr>
        <w:ind w:left="2061" w:hanging="360"/>
      </w:pPr>
      <w:rPr>
        <w:rFonts w:ascii="Helvetica Neue" w:eastAsia="Helvetica Neue" w:hAnsi="Helvetica Neue" w:cs="Helvetica Neue"/>
        <w:b w:val="0"/>
        <w:i w:val="0"/>
        <w:sz w:val="18"/>
        <w:szCs w:val="18"/>
      </w:rPr>
    </w:lvl>
    <w:lvl w:ilvl="1">
      <w:numFmt w:val="bullet"/>
      <w:lvlText w:val="•"/>
      <w:lvlJc w:val="left"/>
      <w:pPr>
        <w:ind w:left="2892" w:hanging="360"/>
      </w:pPr>
    </w:lvl>
    <w:lvl w:ilvl="2">
      <w:numFmt w:val="bullet"/>
      <w:lvlText w:val="•"/>
      <w:lvlJc w:val="left"/>
      <w:pPr>
        <w:ind w:left="3725" w:hanging="360"/>
      </w:pPr>
    </w:lvl>
    <w:lvl w:ilvl="3">
      <w:numFmt w:val="bullet"/>
      <w:lvlText w:val="•"/>
      <w:lvlJc w:val="left"/>
      <w:pPr>
        <w:ind w:left="4558" w:hanging="360"/>
      </w:pPr>
    </w:lvl>
    <w:lvl w:ilvl="4">
      <w:numFmt w:val="bullet"/>
      <w:lvlText w:val="•"/>
      <w:lvlJc w:val="left"/>
      <w:pPr>
        <w:ind w:left="5391" w:hanging="360"/>
      </w:pPr>
    </w:lvl>
    <w:lvl w:ilvl="5">
      <w:numFmt w:val="bullet"/>
      <w:lvlText w:val="•"/>
      <w:lvlJc w:val="left"/>
      <w:pPr>
        <w:ind w:left="6224" w:hanging="360"/>
      </w:pPr>
    </w:lvl>
    <w:lvl w:ilvl="6">
      <w:numFmt w:val="bullet"/>
      <w:lvlText w:val="•"/>
      <w:lvlJc w:val="left"/>
      <w:pPr>
        <w:ind w:left="7057" w:hanging="360"/>
      </w:pPr>
    </w:lvl>
    <w:lvl w:ilvl="7">
      <w:numFmt w:val="bullet"/>
      <w:lvlText w:val="•"/>
      <w:lvlJc w:val="left"/>
      <w:pPr>
        <w:ind w:left="7890" w:hanging="360"/>
      </w:pPr>
    </w:lvl>
    <w:lvl w:ilvl="8">
      <w:numFmt w:val="bullet"/>
      <w:lvlText w:val="•"/>
      <w:lvlJc w:val="left"/>
      <w:pPr>
        <w:ind w:left="8723" w:hanging="360"/>
      </w:pPr>
    </w:lvl>
  </w:abstractNum>
  <w:abstractNum w:abstractNumId="55">
    <w:nsid w:val="72044343"/>
    <w:multiLevelType w:val="multilevel"/>
    <w:tmpl w:val="2A7C311A"/>
    <w:lvl w:ilvl="0">
      <w:start w:val="1"/>
      <w:numFmt w:val="upperRoman"/>
      <w:lvlText w:val="%1"/>
      <w:lvlJc w:val="left"/>
      <w:pPr>
        <w:ind w:left="213" w:hanging="115"/>
      </w:pPr>
      <w:rPr>
        <w:rFonts w:ascii="Helvetica Neue" w:eastAsia="Helvetica Neue" w:hAnsi="Helvetica Neue" w:cs="Helvetica Neue"/>
        <w:b w:val="0"/>
        <w:i w:val="0"/>
        <w:sz w:val="20"/>
        <w:szCs w:val="20"/>
      </w:rPr>
    </w:lvl>
    <w:lvl w:ilvl="1">
      <w:numFmt w:val="bullet"/>
      <w:lvlText w:val="•"/>
      <w:lvlJc w:val="left"/>
      <w:pPr>
        <w:ind w:left="1118" w:hanging="116"/>
      </w:pPr>
    </w:lvl>
    <w:lvl w:ilvl="2">
      <w:numFmt w:val="bullet"/>
      <w:lvlText w:val="•"/>
      <w:lvlJc w:val="left"/>
      <w:pPr>
        <w:ind w:left="2016" w:hanging="116"/>
      </w:pPr>
    </w:lvl>
    <w:lvl w:ilvl="3">
      <w:numFmt w:val="bullet"/>
      <w:lvlText w:val="•"/>
      <w:lvlJc w:val="left"/>
      <w:pPr>
        <w:ind w:left="2914" w:hanging="116"/>
      </w:pPr>
    </w:lvl>
    <w:lvl w:ilvl="4">
      <w:numFmt w:val="bullet"/>
      <w:lvlText w:val="•"/>
      <w:lvlJc w:val="left"/>
      <w:pPr>
        <w:ind w:left="3812" w:hanging="116"/>
      </w:pPr>
    </w:lvl>
    <w:lvl w:ilvl="5">
      <w:numFmt w:val="bullet"/>
      <w:lvlText w:val="•"/>
      <w:lvlJc w:val="left"/>
      <w:pPr>
        <w:ind w:left="4710" w:hanging="116"/>
      </w:pPr>
    </w:lvl>
    <w:lvl w:ilvl="6">
      <w:numFmt w:val="bullet"/>
      <w:lvlText w:val="•"/>
      <w:lvlJc w:val="left"/>
      <w:pPr>
        <w:ind w:left="5608" w:hanging="116"/>
      </w:pPr>
    </w:lvl>
    <w:lvl w:ilvl="7">
      <w:numFmt w:val="bullet"/>
      <w:lvlText w:val="•"/>
      <w:lvlJc w:val="left"/>
      <w:pPr>
        <w:ind w:left="6506" w:hanging="116"/>
      </w:pPr>
    </w:lvl>
    <w:lvl w:ilvl="8">
      <w:numFmt w:val="bullet"/>
      <w:lvlText w:val="•"/>
      <w:lvlJc w:val="left"/>
      <w:pPr>
        <w:ind w:left="7404" w:hanging="116"/>
      </w:pPr>
    </w:lvl>
  </w:abstractNum>
  <w:abstractNum w:abstractNumId="56">
    <w:nsid w:val="720F675E"/>
    <w:multiLevelType w:val="multilevel"/>
    <w:tmpl w:val="A3F2129E"/>
    <w:lvl w:ilvl="0">
      <w:start w:val="2"/>
      <w:numFmt w:val="upperRoman"/>
      <w:lvlText w:val="%1"/>
      <w:lvlJc w:val="left"/>
      <w:pPr>
        <w:ind w:left="98" w:hanging="183"/>
      </w:pPr>
      <w:rPr>
        <w:rFonts w:ascii="Helvetica Neue" w:eastAsia="Helvetica Neue" w:hAnsi="Helvetica Neue" w:cs="Helvetica Neue"/>
        <w:b w:val="0"/>
        <w:i w:val="0"/>
        <w:sz w:val="20"/>
        <w:szCs w:val="20"/>
      </w:rPr>
    </w:lvl>
    <w:lvl w:ilvl="1">
      <w:numFmt w:val="bullet"/>
      <w:lvlText w:val="•"/>
      <w:lvlJc w:val="left"/>
      <w:pPr>
        <w:ind w:left="1010" w:hanging="183"/>
      </w:pPr>
    </w:lvl>
    <w:lvl w:ilvl="2">
      <w:numFmt w:val="bullet"/>
      <w:lvlText w:val="•"/>
      <w:lvlJc w:val="left"/>
      <w:pPr>
        <w:ind w:left="1920" w:hanging="183"/>
      </w:pPr>
    </w:lvl>
    <w:lvl w:ilvl="3">
      <w:numFmt w:val="bullet"/>
      <w:lvlText w:val="•"/>
      <w:lvlJc w:val="left"/>
      <w:pPr>
        <w:ind w:left="2830" w:hanging="183"/>
      </w:pPr>
    </w:lvl>
    <w:lvl w:ilvl="4">
      <w:numFmt w:val="bullet"/>
      <w:lvlText w:val="•"/>
      <w:lvlJc w:val="left"/>
      <w:pPr>
        <w:ind w:left="3740" w:hanging="183"/>
      </w:pPr>
    </w:lvl>
    <w:lvl w:ilvl="5">
      <w:numFmt w:val="bullet"/>
      <w:lvlText w:val="•"/>
      <w:lvlJc w:val="left"/>
      <w:pPr>
        <w:ind w:left="4650" w:hanging="183"/>
      </w:pPr>
    </w:lvl>
    <w:lvl w:ilvl="6">
      <w:numFmt w:val="bullet"/>
      <w:lvlText w:val="•"/>
      <w:lvlJc w:val="left"/>
      <w:pPr>
        <w:ind w:left="5560" w:hanging="183"/>
      </w:pPr>
    </w:lvl>
    <w:lvl w:ilvl="7">
      <w:numFmt w:val="bullet"/>
      <w:lvlText w:val="•"/>
      <w:lvlJc w:val="left"/>
      <w:pPr>
        <w:ind w:left="6470" w:hanging="183"/>
      </w:pPr>
    </w:lvl>
    <w:lvl w:ilvl="8">
      <w:numFmt w:val="bullet"/>
      <w:lvlText w:val="•"/>
      <w:lvlJc w:val="left"/>
      <w:pPr>
        <w:ind w:left="7380" w:hanging="183"/>
      </w:pPr>
    </w:lvl>
  </w:abstractNum>
  <w:abstractNum w:abstractNumId="57">
    <w:nsid w:val="77AF54AE"/>
    <w:multiLevelType w:val="multilevel"/>
    <w:tmpl w:val="CE30B796"/>
    <w:lvl w:ilvl="0">
      <w:start w:val="1"/>
      <w:numFmt w:val="upperRoman"/>
      <w:lvlText w:val="%1."/>
      <w:lvlJc w:val="left"/>
      <w:pPr>
        <w:ind w:left="2602" w:hanging="361"/>
      </w:pPr>
      <w:rPr>
        <w:rFonts w:ascii="Helvetica Neue" w:eastAsia="Helvetica Neue" w:hAnsi="Helvetica Neue" w:cs="Helvetica Neue"/>
        <w:b w:val="0"/>
        <w:i w:val="0"/>
        <w:sz w:val="18"/>
        <w:szCs w:val="18"/>
      </w:rPr>
    </w:lvl>
    <w:lvl w:ilvl="1">
      <w:numFmt w:val="bullet"/>
      <w:lvlText w:val="•"/>
      <w:lvlJc w:val="left"/>
      <w:pPr>
        <w:ind w:left="3396" w:hanging="361"/>
      </w:pPr>
    </w:lvl>
    <w:lvl w:ilvl="2">
      <w:numFmt w:val="bullet"/>
      <w:lvlText w:val="•"/>
      <w:lvlJc w:val="left"/>
      <w:pPr>
        <w:ind w:left="4193" w:hanging="361"/>
      </w:pPr>
    </w:lvl>
    <w:lvl w:ilvl="3">
      <w:numFmt w:val="bullet"/>
      <w:lvlText w:val="•"/>
      <w:lvlJc w:val="left"/>
      <w:pPr>
        <w:ind w:left="4990" w:hanging="361"/>
      </w:pPr>
    </w:lvl>
    <w:lvl w:ilvl="4">
      <w:numFmt w:val="bullet"/>
      <w:lvlText w:val="•"/>
      <w:lvlJc w:val="left"/>
      <w:pPr>
        <w:ind w:left="5787" w:hanging="361"/>
      </w:pPr>
    </w:lvl>
    <w:lvl w:ilvl="5">
      <w:numFmt w:val="bullet"/>
      <w:lvlText w:val="•"/>
      <w:lvlJc w:val="left"/>
      <w:pPr>
        <w:ind w:left="6584" w:hanging="361"/>
      </w:pPr>
    </w:lvl>
    <w:lvl w:ilvl="6">
      <w:numFmt w:val="bullet"/>
      <w:lvlText w:val="•"/>
      <w:lvlJc w:val="left"/>
      <w:pPr>
        <w:ind w:left="7381" w:hanging="361"/>
      </w:pPr>
    </w:lvl>
    <w:lvl w:ilvl="7">
      <w:numFmt w:val="bullet"/>
      <w:lvlText w:val="•"/>
      <w:lvlJc w:val="left"/>
      <w:pPr>
        <w:ind w:left="8178" w:hanging="361"/>
      </w:pPr>
    </w:lvl>
    <w:lvl w:ilvl="8">
      <w:numFmt w:val="bullet"/>
      <w:lvlText w:val="•"/>
      <w:lvlJc w:val="left"/>
      <w:pPr>
        <w:ind w:left="8975" w:hanging="361"/>
      </w:pPr>
    </w:lvl>
  </w:abstractNum>
  <w:abstractNum w:abstractNumId="58">
    <w:nsid w:val="7C663159"/>
    <w:multiLevelType w:val="multilevel"/>
    <w:tmpl w:val="B2CE07BE"/>
    <w:lvl w:ilvl="0">
      <w:start w:val="4"/>
      <w:numFmt w:val="decimal"/>
      <w:lvlText w:val="%1"/>
      <w:lvlJc w:val="left"/>
      <w:pPr>
        <w:ind w:left="1541" w:hanging="721"/>
      </w:pPr>
    </w:lvl>
    <w:lvl w:ilvl="1">
      <w:start w:val="17"/>
      <w:numFmt w:val="decimal"/>
      <w:lvlText w:val="%1.%2"/>
      <w:lvlJc w:val="left"/>
      <w:pPr>
        <w:ind w:left="1541" w:hanging="721"/>
      </w:pPr>
    </w:lvl>
    <w:lvl w:ilvl="2">
      <w:start w:val="1"/>
      <w:numFmt w:val="decimal"/>
      <w:lvlText w:val="%1.%2.%3."/>
      <w:lvlJc w:val="left"/>
      <w:pPr>
        <w:ind w:left="1541" w:hanging="721"/>
      </w:pPr>
      <w:rPr>
        <w:rFonts w:ascii="Helvetica Neue" w:eastAsia="Helvetica Neue" w:hAnsi="Helvetica Neue" w:cs="Helvetica Neue"/>
        <w:b w:val="0"/>
        <w:i w:val="0"/>
        <w:sz w:val="20"/>
        <w:szCs w:val="20"/>
      </w:rPr>
    </w:lvl>
    <w:lvl w:ilvl="3">
      <w:numFmt w:val="bullet"/>
      <w:lvlText w:val="•"/>
      <w:lvlJc w:val="left"/>
      <w:pPr>
        <w:ind w:left="4248" w:hanging="720"/>
      </w:pPr>
    </w:lvl>
    <w:lvl w:ilvl="4">
      <w:numFmt w:val="bullet"/>
      <w:lvlText w:val="•"/>
      <w:lvlJc w:val="left"/>
      <w:pPr>
        <w:ind w:left="5151" w:hanging="721"/>
      </w:pPr>
    </w:lvl>
    <w:lvl w:ilvl="5">
      <w:numFmt w:val="bullet"/>
      <w:lvlText w:val="•"/>
      <w:lvlJc w:val="left"/>
      <w:pPr>
        <w:ind w:left="6054" w:hanging="721"/>
      </w:pPr>
    </w:lvl>
    <w:lvl w:ilvl="6">
      <w:numFmt w:val="bullet"/>
      <w:lvlText w:val="•"/>
      <w:lvlJc w:val="left"/>
      <w:pPr>
        <w:ind w:left="6957" w:hanging="721"/>
      </w:pPr>
    </w:lvl>
    <w:lvl w:ilvl="7">
      <w:numFmt w:val="bullet"/>
      <w:lvlText w:val="•"/>
      <w:lvlJc w:val="left"/>
      <w:pPr>
        <w:ind w:left="7860" w:hanging="721"/>
      </w:pPr>
    </w:lvl>
    <w:lvl w:ilvl="8">
      <w:numFmt w:val="bullet"/>
      <w:lvlText w:val="•"/>
      <w:lvlJc w:val="left"/>
      <w:pPr>
        <w:ind w:left="8763" w:hanging="721"/>
      </w:pPr>
    </w:lvl>
  </w:abstractNum>
  <w:abstractNum w:abstractNumId="59">
    <w:nsid w:val="7D9B7393"/>
    <w:multiLevelType w:val="multilevel"/>
    <w:tmpl w:val="2EF4C45C"/>
    <w:lvl w:ilvl="0">
      <w:start w:val="2"/>
      <w:numFmt w:val="lowerLetter"/>
      <w:lvlText w:val="%1)"/>
      <w:lvlJc w:val="left"/>
      <w:pPr>
        <w:ind w:left="292" w:hanging="221"/>
      </w:pPr>
      <w:rPr>
        <w:rFonts w:ascii="Calibri" w:eastAsia="Calibri" w:hAnsi="Calibri" w:cs="Calibri"/>
        <w:b/>
        <w:i w:val="0"/>
        <w:sz w:val="20"/>
        <w:szCs w:val="20"/>
      </w:rPr>
    </w:lvl>
    <w:lvl w:ilvl="1">
      <w:numFmt w:val="bullet"/>
      <w:lvlText w:val="•"/>
      <w:lvlJc w:val="left"/>
      <w:pPr>
        <w:ind w:left="71" w:hanging="149"/>
      </w:pPr>
      <w:rPr>
        <w:rFonts w:ascii="Calibri" w:eastAsia="Calibri" w:hAnsi="Calibri" w:cs="Calibri"/>
        <w:b/>
        <w:i w:val="0"/>
        <w:sz w:val="20"/>
        <w:szCs w:val="20"/>
      </w:rPr>
    </w:lvl>
    <w:lvl w:ilvl="2">
      <w:numFmt w:val="bullet"/>
      <w:lvlText w:val="•"/>
      <w:lvlJc w:val="left"/>
      <w:pPr>
        <w:ind w:left="1262" w:hanging="149"/>
      </w:pPr>
    </w:lvl>
    <w:lvl w:ilvl="3">
      <w:numFmt w:val="bullet"/>
      <w:lvlText w:val="•"/>
      <w:lvlJc w:val="left"/>
      <w:pPr>
        <w:ind w:left="2224" w:hanging="149"/>
      </w:pPr>
    </w:lvl>
    <w:lvl w:ilvl="4">
      <w:numFmt w:val="bullet"/>
      <w:lvlText w:val="•"/>
      <w:lvlJc w:val="left"/>
      <w:pPr>
        <w:ind w:left="3186" w:hanging="148"/>
      </w:pPr>
    </w:lvl>
    <w:lvl w:ilvl="5">
      <w:numFmt w:val="bullet"/>
      <w:lvlText w:val="•"/>
      <w:lvlJc w:val="left"/>
      <w:pPr>
        <w:ind w:left="4148" w:hanging="148"/>
      </w:pPr>
    </w:lvl>
    <w:lvl w:ilvl="6">
      <w:numFmt w:val="bullet"/>
      <w:lvlText w:val="•"/>
      <w:lvlJc w:val="left"/>
      <w:pPr>
        <w:ind w:left="5110" w:hanging="149"/>
      </w:pPr>
    </w:lvl>
    <w:lvl w:ilvl="7">
      <w:numFmt w:val="bullet"/>
      <w:lvlText w:val="•"/>
      <w:lvlJc w:val="left"/>
      <w:pPr>
        <w:ind w:left="6072" w:hanging="148"/>
      </w:pPr>
    </w:lvl>
    <w:lvl w:ilvl="8">
      <w:numFmt w:val="bullet"/>
      <w:lvlText w:val="•"/>
      <w:lvlJc w:val="left"/>
      <w:pPr>
        <w:ind w:left="7034" w:hanging="149"/>
      </w:pPr>
    </w:lvl>
  </w:abstractNum>
  <w:abstractNum w:abstractNumId="60">
    <w:nsid w:val="7E6E2349"/>
    <w:multiLevelType w:val="multilevel"/>
    <w:tmpl w:val="A6A6AD8E"/>
    <w:lvl w:ilvl="0">
      <w:start w:val="4"/>
      <w:numFmt w:val="upperRoman"/>
      <w:lvlText w:val="%1."/>
      <w:lvlJc w:val="left"/>
      <w:pPr>
        <w:ind w:left="1521" w:hanging="302"/>
      </w:pPr>
      <w:rPr>
        <w:rFonts w:ascii="Helvetica Neue" w:eastAsia="Helvetica Neue" w:hAnsi="Helvetica Neue" w:cs="Helvetica Neue"/>
        <w:b w:val="0"/>
        <w:i w:val="0"/>
        <w:sz w:val="20"/>
        <w:szCs w:val="20"/>
      </w:rPr>
    </w:lvl>
    <w:lvl w:ilvl="1">
      <w:numFmt w:val="bullet"/>
      <w:lvlText w:val="•"/>
      <w:lvlJc w:val="left"/>
      <w:pPr>
        <w:ind w:left="2424" w:hanging="302"/>
      </w:pPr>
    </w:lvl>
    <w:lvl w:ilvl="2">
      <w:numFmt w:val="bullet"/>
      <w:lvlText w:val="•"/>
      <w:lvlJc w:val="left"/>
      <w:pPr>
        <w:ind w:left="3329" w:hanging="302"/>
      </w:pPr>
    </w:lvl>
    <w:lvl w:ilvl="3">
      <w:numFmt w:val="bullet"/>
      <w:lvlText w:val="•"/>
      <w:lvlJc w:val="left"/>
      <w:pPr>
        <w:ind w:left="4234" w:hanging="302"/>
      </w:pPr>
    </w:lvl>
    <w:lvl w:ilvl="4">
      <w:numFmt w:val="bullet"/>
      <w:lvlText w:val="•"/>
      <w:lvlJc w:val="left"/>
      <w:pPr>
        <w:ind w:left="5139" w:hanging="302"/>
      </w:pPr>
    </w:lvl>
    <w:lvl w:ilvl="5">
      <w:numFmt w:val="bullet"/>
      <w:lvlText w:val="•"/>
      <w:lvlJc w:val="left"/>
      <w:pPr>
        <w:ind w:left="6044" w:hanging="302"/>
      </w:pPr>
    </w:lvl>
    <w:lvl w:ilvl="6">
      <w:numFmt w:val="bullet"/>
      <w:lvlText w:val="•"/>
      <w:lvlJc w:val="left"/>
      <w:pPr>
        <w:ind w:left="6949" w:hanging="302"/>
      </w:pPr>
    </w:lvl>
    <w:lvl w:ilvl="7">
      <w:numFmt w:val="bullet"/>
      <w:lvlText w:val="•"/>
      <w:lvlJc w:val="left"/>
      <w:pPr>
        <w:ind w:left="7854" w:hanging="302"/>
      </w:pPr>
    </w:lvl>
    <w:lvl w:ilvl="8">
      <w:numFmt w:val="bullet"/>
      <w:lvlText w:val="•"/>
      <w:lvlJc w:val="left"/>
      <w:pPr>
        <w:ind w:left="8759" w:hanging="302"/>
      </w:pPr>
    </w:lvl>
  </w:abstractNum>
  <w:abstractNum w:abstractNumId="61">
    <w:nsid w:val="7ECB0647"/>
    <w:multiLevelType w:val="multilevel"/>
    <w:tmpl w:val="F0AA3BF4"/>
    <w:lvl w:ilvl="0">
      <w:start w:val="1"/>
      <w:numFmt w:val="lowerLetter"/>
      <w:lvlText w:val="%1)"/>
      <w:lvlJc w:val="left"/>
      <w:pPr>
        <w:ind w:left="1055" w:hanging="236"/>
      </w:pPr>
      <w:rPr>
        <w:rFonts w:ascii="Helvetica Neue" w:eastAsia="Helvetica Neue" w:hAnsi="Helvetica Neue" w:cs="Helvetica Neue"/>
        <w:b w:val="0"/>
        <w:i w:val="0"/>
        <w:sz w:val="20"/>
        <w:szCs w:val="20"/>
      </w:rPr>
    </w:lvl>
    <w:lvl w:ilvl="1">
      <w:numFmt w:val="bullet"/>
      <w:lvlText w:val="•"/>
      <w:lvlJc w:val="left"/>
      <w:pPr>
        <w:ind w:left="2010" w:hanging="236"/>
      </w:pPr>
    </w:lvl>
    <w:lvl w:ilvl="2">
      <w:numFmt w:val="bullet"/>
      <w:lvlText w:val="•"/>
      <w:lvlJc w:val="left"/>
      <w:pPr>
        <w:ind w:left="2961" w:hanging="236"/>
      </w:pPr>
    </w:lvl>
    <w:lvl w:ilvl="3">
      <w:numFmt w:val="bullet"/>
      <w:lvlText w:val="•"/>
      <w:lvlJc w:val="left"/>
      <w:pPr>
        <w:ind w:left="3912" w:hanging="236"/>
      </w:pPr>
    </w:lvl>
    <w:lvl w:ilvl="4">
      <w:numFmt w:val="bullet"/>
      <w:lvlText w:val="•"/>
      <w:lvlJc w:val="left"/>
      <w:pPr>
        <w:ind w:left="4863" w:hanging="236"/>
      </w:pPr>
    </w:lvl>
    <w:lvl w:ilvl="5">
      <w:numFmt w:val="bullet"/>
      <w:lvlText w:val="•"/>
      <w:lvlJc w:val="left"/>
      <w:pPr>
        <w:ind w:left="5814" w:hanging="236"/>
      </w:pPr>
    </w:lvl>
    <w:lvl w:ilvl="6">
      <w:numFmt w:val="bullet"/>
      <w:lvlText w:val="•"/>
      <w:lvlJc w:val="left"/>
      <w:pPr>
        <w:ind w:left="6765" w:hanging="236"/>
      </w:pPr>
    </w:lvl>
    <w:lvl w:ilvl="7">
      <w:numFmt w:val="bullet"/>
      <w:lvlText w:val="•"/>
      <w:lvlJc w:val="left"/>
      <w:pPr>
        <w:ind w:left="7716" w:hanging="236"/>
      </w:pPr>
    </w:lvl>
    <w:lvl w:ilvl="8">
      <w:numFmt w:val="bullet"/>
      <w:lvlText w:val="•"/>
      <w:lvlJc w:val="left"/>
      <w:pPr>
        <w:ind w:left="8667" w:hanging="236"/>
      </w:pPr>
    </w:lvl>
  </w:abstractNum>
  <w:abstractNum w:abstractNumId="62">
    <w:nsid w:val="7FC61C5A"/>
    <w:multiLevelType w:val="multilevel"/>
    <w:tmpl w:val="B4B86750"/>
    <w:lvl w:ilvl="0">
      <w:start w:val="1"/>
      <w:numFmt w:val="upperRoman"/>
      <w:lvlText w:val="%1"/>
      <w:lvlJc w:val="left"/>
      <w:pPr>
        <w:ind w:left="211" w:hanging="115"/>
      </w:pPr>
      <w:rPr>
        <w:rFonts w:ascii="Helvetica Neue" w:eastAsia="Helvetica Neue" w:hAnsi="Helvetica Neue" w:cs="Helvetica Neue"/>
        <w:b w:val="0"/>
        <w:i w:val="0"/>
        <w:sz w:val="20"/>
        <w:szCs w:val="20"/>
      </w:rPr>
    </w:lvl>
    <w:lvl w:ilvl="1">
      <w:numFmt w:val="bullet"/>
      <w:lvlText w:val="•"/>
      <w:lvlJc w:val="left"/>
      <w:pPr>
        <w:ind w:left="1118" w:hanging="116"/>
      </w:pPr>
    </w:lvl>
    <w:lvl w:ilvl="2">
      <w:numFmt w:val="bullet"/>
      <w:lvlText w:val="•"/>
      <w:lvlJc w:val="left"/>
      <w:pPr>
        <w:ind w:left="2016" w:hanging="116"/>
      </w:pPr>
    </w:lvl>
    <w:lvl w:ilvl="3">
      <w:numFmt w:val="bullet"/>
      <w:lvlText w:val="•"/>
      <w:lvlJc w:val="left"/>
      <w:pPr>
        <w:ind w:left="2914" w:hanging="116"/>
      </w:pPr>
    </w:lvl>
    <w:lvl w:ilvl="4">
      <w:numFmt w:val="bullet"/>
      <w:lvlText w:val="•"/>
      <w:lvlJc w:val="left"/>
      <w:pPr>
        <w:ind w:left="3812" w:hanging="116"/>
      </w:pPr>
    </w:lvl>
    <w:lvl w:ilvl="5">
      <w:numFmt w:val="bullet"/>
      <w:lvlText w:val="•"/>
      <w:lvlJc w:val="left"/>
      <w:pPr>
        <w:ind w:left="4710" w:hanging="116"/>
      </w:pPr>
    </w:lvl>
    <w:lvl w:ilvl="6">
      <w:numFmt w:val="bullet"/>
      <w:lvlText w:val="•"/>
      <w:lvlJc w:val="left"/>
      <w:pPr>
        <w:ind w:left="5608" w:hanging="116"/>
      </w:pPr>
    </w:lvl>
    <w:lvl w:ilvl="7">
      <w:numFmt w:val="bullet"/>
      <w:lvlText w:val="•"/>
      <w:lvlJc w:val="left"/>
      <w:pPr>
        <w:ind w:left="6506" w:hanging="116"/>
      </w:pPr>
    </w:lvl>
    <w:lvl w:ilvl="8">
      <w:numFmt w:val="bullet"/>
      <w:lvlText w:val="•"/>
      <w:lvlJc w:val="left"/>
      <w:pPr>
        <w:ind w:left="7404" w:hanging="116"/>
      </w:pPr>
    </w:lvl>
  </w:abstractNum>
  <w:num w:numId="1">
    <w:abstractNumId w:val="15"/>
  </w:num>
  <w:num w:numId="2">
    <w:abstractNumId w:val="43"/>
  </w:num>
  <w:num w:numId="3">
    <w:abstractNumId w:val="13"/>
  </w:num>
  <w:num w:numId="4">
    <w:abstractNumId w:val="28"/>
  </w:num>
  <w:num w:numId="5">
    <w:abstractNumId w:val="38"/>
  </w:num>
  <w:num w:numId="6">
    <w:abstractNumId w:val="62"/>
  </w:num>
  <w:num w:numId="7">
    <w:abstractNumId w:val="48"/>
  </w:num>
  <w:num w:numId="8">
    <w:abstractNumId w:val="49"/>
  </w:num>
  <w:num w:numId="9">
    <w:abstractNumId w:val="30"/>
  </w:num>
  <w:num w:numId="10">
    <w:abstractNumId w:val="44"/>
  </w:num>
  <w:num w:numId="11">
    <w:abstractNumId w:val="36"/>
  </w:num>
  <w:num w:numId="12">
    <w:abstractNumId w:val="0"/>
  </w:num>
  <w:num w:numId="13">
    <w:abstractNumId w:val="55"/>
  </w:num>
  <w:num w:numId="14">
    <w:abstractNumId w:val="8"/>
  </w:num>
  <w:num w:numId="15">
    <w:abstractNumId w:val="59"/>
  </w:num>
  <w:num w:numId="16">
    <w:abstractNumId w:val="25"/>
  </w:num>
  <w:num w:numId="17">
    <w:abstractNumId w:val="7"/>
  </w:num>
  <w:num w:numId="18">
    <w:abstractNumId w:val="10"/>
  </w:num>
  <w:num w:numId="19">
    <w:abstractNumId w:val="26"/>
  </w:num>
  <w:num w:numId="20">
    <w:abstractNumId w:val="33"/>
  </w:num>
  <w:num w:numId="21">
    <w:abstractNumId w:val="3"/>
  </w:num>
  <w:num w:numId="22">
    <w:abstractNumId w:val="20"/>
  </w:num>
  <w:num w:numId="23">
    <w:abstractNumId w:val="6"/>
  </w:num>
  <w:num w:numId="24">
    <w:abstractNumId w:val="14"/>
  </w:num>
  <w:num w:numId="25">
    <w:abstractNumId w:val="46"/>
  </w:num>
  <w:num w:numId="26">
    <w:abstractNumId w:val="42"/>
  </w:num>
  <w:num w:numId="27">
    <w:abstractNumId w:val="4"/>
  </w:num>
  <w:num w:numId="28">
    <w:abstractNumId w:val="35"/>
  </w:num>
  <w:num w:numId="29">
    <w:abstractNumId w:val="58"/>
  </w:num>
  <w:num w:numId="30">
    <w:abstractNumId w:val="16"/>
  </w:num>
  <w:num w:numId="31">
    <w:abstractNumId w:val="29"/>
  </w:num>
  <w:num w:numId="32">
    <w:abstractNumId w:val="22"/>
  </w:num>
  <w:num w:numId="33">
    <w:abstractNumId w:val="51"/>
  </w:num>
  <w:num w:numId="34">
    <w:abstractNumId w:val="53"/>
  </w:num>
  <w:num w:numId="35">
    <w:abstractNumId w:val="37"/>
  </w:num>
  <w:num w:numId="36">
    <w:abstractNumId w:val="61"/>
  </w:num>
  <w:num w:numId="37">
    <w:abstractNumId w:val="18"/>
  </w:num>
  <w:num w:numId="38">
    <w:abstractNumId w:val="45"/>
  </w:num>
  <w:num w:numId="39">
    <w:abstractNumId w:val="19"/>
  </w:num>
  <w:num w:numId="40">
    <w:abstractNumId w:val="60"/>
  </w:num>
  <w:num w:numId="41">
    <w:abstractNumId w:val="47"/>
  </w:num>
  <w:num w:numId="42">
    <w:abstractNumId w:val="9"/>
  </w:num>
  <w:num w:numId="43">
    <w:abstractNumId w:val="57"/>
  </w:num>
  <w:num w:numId="44">
    <w:abstractNumId w:val="23"/>
  </w:num>
  <w:num w:numId="45">
    <w:abstractNumId w:val="32"/>
  </w:num>
  <w:num w:numId="46">
    <w:abstractNumId w:val="5"/>
  </w:num>
  <w:num w:numId="47">
    <w:abstractNumId w:val="40"/>
  </w:num>
  <w:num w:numId="48">
    <w:abstractNumId w:val="1"/>
  </w:num>
  <w:num w:numId="49">
    <w:abstractNumId w:val="27"/>
  </w:num>
  <w:num w:numId="50">
    <w:abstractNumId w:val="17"/>
  </w:num>
  <w:num w:numId="51">
    <w:abstractNumId w:val="24"/>
  </w:num>
  <w:num w:numId="52">
    <w:abstractNumId w:val="31"/>
  </w:num>
  <w:num w:numId="53">
    <w:abstractNumId w:val="41"/>
  </w:num>
  <w:num w:numId="54">
    <w:abstractNumId w:val="11"/>
  </w:num>
  <w:num w:numId="55">
    <w:abstractNumId w:val="34"/>
  </w:num>
  <w:num w:numId="56">
    <w:abstractNumId w:val="52"/>
  </w:num>
  <w:num w:numId="57">
    <w:abstractNumId w:val="21"/>
  </w:num>
  <w:num w:numId="58">
    <w:abstractNumId w:val="54"/>
  </w:num>
  <w:num w:numId="59">
    <w:abstractNumId w:val="39"/>
  </w:num>
  <w:num w:numId="60">
    <w:abstractNumId w:val="50"/>
  </w:num>
  <w:num w:numId="61">
    <w:abstractNumId w:val="12"/>
  </w:num>
  <w:num w:numId="62">
    <w:abstractNumId w:val="2"/>
  </w:num>
  <w:num w:numId="63">
    <w:abstractNumId w:val="5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73E01"/>
    <w:rsid w:val="002D46F4"/>
    <w:rsid w:val="002E6333"/>
    <w:rsid w:val="006B122A"/>
    <w:rsid w:val="006E7612"/>
    <w:rsid w:val="00930F48"/>
    <w:rsid w:val="00983286"/>
    <w:rsid w:val="00B035BC"/>
    <w:rsid w:val="00B27ACF"/>
    <w:rsid w:val="00C73E01"/>
    <w:rsid w:val="00DC61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Neue" w:eastAsia="Helvetica Neue" w:hAnsi="Helvetica Neue" w:cs="Helvetica Neue"/>
        <w:sz w:val="22"/>
        <w:szCs w:val="22"/>
        <w:lang w:val="pt-PT"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73E01"/>
    <w:rPr>
      <w:rFonts w:ascii="Microsoft Sans Serif" w:eastAsia="Microsoft Sans Serif" w:hAnsi="Microsoft Sans Serif" w:cs="Microsoft Sans Serif"/>
    </w:rPr>
  </w:style>
  <w:style w:type="paragraph" w:styleId="Ttulo1">
    <w:name w:val="heading 1"/>
    <w:basedOn w:val="Normal"/>
    <w:uiPriority w:val="1"/>
    <w:qFormat/>
    <w:rsid w:val="00C73E01"/>
    <w:pPr>
      <w:spacing w:before="203"/>
      <w:ind w:left="734"/>
      <w:jc w:val="center"/>
      <w:outlineLvl w:val="0"/>
    </w:pPr>
    <w:rPr>
      <w:rFonts w:ascii="Arial" w:eastAsia="Arial" w:hAnsi="Arial" w:cs="Arial"/>
      <w:b/>
      <w:bCs/>
      <w:sz w:val="24"/>
      <w:szCs w:val="24"/>
      <w:u w:val="single" w:color="000000"/>
    </w:rPr>
  </w:style>
  <w:style w:type="paragraph" w:styleId="Ttulo2">
    <w:name w:val="heading 2"/>
    <w:basedOn w:val="Normal"/>
    <w:uiPriority w:val="1"/>
    <w:qFormat/>
    <w:rsid w:val="00C73E01"/>
    <w:pPr>
      <w:ind w:left="1044" w:hanging="224"/>
      <w:jc w:val="both"/>
      <w:outlineLvl w:val="1"/>
    </w:pPr>
    <w:rPr>
      <w:rFonts w:ascii="Arial" w:eastAsia="Arial" w:hAnsi="Arial" w:cs="Arial"/>
      <w:b/>
      <w:bCs/>
      <w:sz w:val="20"/>
      <w:szCs w:val="20"/>
    </w:rPr>
  </w:style>
  <w:style w:type="paragraph" w:styleId="Ttulo3">
    <w:name w:val="heading 3"/>
    <w:basedOn w:val="Normal"/>
    <w:uiPriority w:val="1"/>
    <w:qFormat/>
    <w:rsid w:val="00C73E01"/>
    <w:pPr>
      <w:ind w:left="820"/>
      <w:outlineLvl w:val="2"/>
    </w:pPr>
    <w:rPr>
      <w:rFonts w:ascii="Arial" w:eastAsia="Arial" w:hAnsi="Arial" w:cs="Arial"/>
      <w:b/>
      <w:bCs/>
      <w:sz w:val="20"/>
      <w:szCs w:val="20"/>
    </w:rPr>
  </w:style>
  <w:style w:type="paragraph" w:styleId="Ttulo4">
    <w:name w:val="heading 4"/>
    <w:basedOn w:val="Normal1"/>
    <w:next w:val="Normal1"/>
    <w:rsid w:val="00C73E01"/>
    <w:pPr>
      <w:keepNext/>
      <w:keepLines/>
      <w:spacing w:before="240" w:after="40"/>
      <w:outlineLvl w:val="3"/>
    </w:pPr>
    <w:rPr>
      <w:b/>
      <w:sz w:val="24"/>
      <w:szCs w:val="24"/>
    </w:rPr>
  </w:style>
  <w:style w:type="paragraph" w:styleId="Ttulo5">
    <w:name w:val="heading 5"/>
    <w:basedOn w:val="Normal1"/>
    <w:next w:val="Normal1"/>
    <w:rsid w:val="00C73E01"/>
    <w:pPr>
      <w:keepNext/>
      <w:keepLines/>
      <w:spacing w:before="220" w:after="40"/>
      <w:outlineLvl w:val="4"/>
    </w:pPr>
    <w:rPr>
      <w:b/>
    </w:rPr>
  </w:style>
  <w:style w:type="paragraph" w:styleId="Ttulo6">
    <w:name w:val="heading 6"/>
    <w:basedOn w:val="Normal1"/>
    <w:next w:val="Normal1"/>
    <w:rsid w:val="00C73E01"/>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C73E01"/>
  </w:style>
  <w:style w:type="table" w:customStyle="1" w:styleId="TableNormal">
    <w:name w:val="Table Normal"/>
    <w:rsid w:val="00C73E01"/>
    <w:tblPr>
      <w:tblCellMar>
        <w:top w:w="0" w:type="dxa"/>
        <w:left w:w="0" w:type="dxa"/>
        <w:bottom w:w="0" w:type="dxa"/>
        <w:right w:w="0" w:type="dxa"/>
      </w:tblCellMar>
    </w:tblPr>
  </w:style>
  <w:style w:type="paragraph" w:styleId="Ttulo">
    <w:name w:val="Title"/>
    <w:basedOn w:val="Normal1"/>
    <w:next w:val="Normal1"/>
    <w:rsid w:val="00C73E01"/>
    <w:pPr>
      <w:keepNext/>
      <w:keepLines/>
      <w:spacing w:before="480" w:after="120"/>
    </w:pPr>
    <w:rPr>
      <w:b/>
      <w:sz w:val="72"/>
      <w:szCs w:val="72"/>
    </w:rPr>
  </w:style>
  <w:style w:type="table" w:customStyle="1" w:styleId="TableNormal0">
    <w:name w:val="Table Normal"/>
    <w:uiPriority w:val="2"/>
    <w:semiHidden/>
    <w:unhideWhenUsed/>
    <w:qFormat/>
    <w:rsid w:val="00C73E01"/>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C73E01"/>
    <w:rPr>
      <w:sz w:val="20"/>
      <w:szCs w:val="20"/>
    </w:rPr>
  </w:style>
  <w:style w:type="paragraph" w:styleId="PargrafodaLista">
    <w:name w:val="List Paragraph"/>
    <w:basedOn w:val="Normal"/>
    <w:uiPriority w:val="1"/>
    <w:qFormat/>
    <w:rsid w:val="00C73E01"/>
    <w:pPr>
      <w:ind w:left="820"/>
      <w:jc w:val="both"/>
    </w:pPr>
  </w:style>
  <w:style w:type="paragraph" w:customStyle="1" w:styleId="TableParagraph">
    <w:name w:val="Table Paragraph"/>
    <w:basedOn w:val="Normal"/>
    <w:uiPriority w:val="1"/>
    <w:qFormat/>
    <w:rsid w:val="00C73E01"/>
  </w:style>
  <w:style w:type="paragraph" w:styleId="Cabealho">
    <w:name w:val="header"/>
    <w:basedOn w:val="Normal"/>
    <w:link w:val="CabealhoChar"/>
    <w:uiPriority w:val="99"/>
    <w:unhideWhenUsed/>
    <w:rsid w:val="00390C92"/>
    <w:pPr>
      <w:tabs>
        <w:tab w:val="center" w:pos="4252"/>
        <w:tab w:val="right" w:pos="8504"/>
      </w:tabs>
    </w:pPr>
  </w:style>
  <w:style w:type="character" w:customStyle="1" w:styleId="CabealhoChar">
    <w:name w:val="Cabeçalho Char"/>
    <w:basedOn w:val="Fontepargpadro"/>
    <w:link w:val="Cabealho"/>
    <w:uiPriority w:val="99"/>
    <w:rsid w:val="00390C92"/>
    <w:rPr>
      <w:rFonts w:ascii="Microsoft Sans Serif" w:eastAsia="Microsoft Sans Serif" w:hAnsi="Microsoft Sans Serif" w:cs="Microsoft Sans Serif"/>
      <w:lang w:val="pt-PT"/>
    </w:rPr>
  </w:style>
  <w:style w:type="paragraph" w:styleId="Rodap">
    <w:name w:val="footer"/>
    <w:basedOn w:val="Normal"/>
    <w:link w:val="RodapChar"/>
    <w:uiPriority w:val="99"/>
    <w:unhideWhenUsed/>
    <w:rsid w:val="00390C92"/>
    <w:pPr>
      <w:tabs>
        <w:tab w:val="center" w:pos="4252"/>
        <w:tab w:val="right" w:pos="8504"/>
      </w:tabs>
    </w:pPr>
  </w:style>
  <w:style w:type="character" w:customStyle="1" w:styleId="RodapChar">
    <w:name w:val="Rodapé Char"/>
    <w:basedOn w:val="Fontepargpadro"/>
    <w:link w:val="Rodap"/>
    <w:uiPriority w:val="99"/>
    <w:rsid w:val="00390C92"/>
    <w:rPr>
      <w:rFonts w:ascii="Microsoft Sans Serif" w:eastAsia="Microsoft Sans Serif" w:hAnsi="Microsoft Sans Serif" w:cs="Microsoft Sans Serif"/>
      <w:lang w:val="pt-PT"/>
    </w:rPr>
  </w:style>
  <w:style w:type="character" w:customStyle="1" w:styleId="CorpodetextoChar">
    <w:name w:val="Corpo de texto Char"/>
    <w:basedOn w:val="Fontepargpadro"/>
    <w:link w:val="Corpodetexto"/>
    <w:uiPriority w:val="1"/>
    <w:rsid w:val="00390C92"/>
    <w:rPr>
      <w:rFonts w:ascii="Microsoft Sans Serif" w:eastAsia="Microsoft Sans Serif" w:hAnsi="Microsoft Sans Serif" w:cs="Microsoft Sans Serif"/>
      <w:sz w:val="20"/>
      <w:szCs w:val="20"/>
      <w:lang w:val="pt-PT"/>
    </w:rPr>
  </w:style>
  <w:style w:type="paragraph" w:styleId="SemEspaamento">
    <w:name w:val="No Spacing"/>
    <w:qFormat/>
    <w:rsid w:val="00270743"/>
    <w:pPr>
      <w:widowControl/>
      <w:suppressAutoHyphens/>
    </w:pPr>
    <w:rPr>
      <w:rFonts w:ascii="Calibri" w:eastAsia="Calibri" w:hAnsi="Calibri" w:cs="Calibri"/>
      <w:lang w:val="pt-BR" w:eastAsia="zh-CN"/>
    </w:rPr>
  </w:style>
  <w:style w:type="character" w:customStyle="1" w:styleId="gd">
    <w:name w:val="gd"/>
    <w:basedOn w:val="Fontepargpadro"/>
    <w:rsid w:val="00270743"/>
  </w:style>
  <w:style w:type="paragraph" w:styleId="Subttulo">
    <w:name w:val="Subtitle"/>
    <w:basedOn w:val="Normal"/>
    <w:next w:val="Normal"/>
    <w:rsid w:val="00C73E01"/>
    <w:pPr>
      <w:keepNext/>
      <w:keepLines/>
      <w:spacing w:before="360" w:after="80"/>
    </w:pPr>
    <w:rPr>
      <w:rFonts w:ascii="Georgia" w:eastAsia="Georgia" w:hAnsi="Georgia" w:cs="Georgia"/>
      <w:i/>
      <w:color w:val="666666"/>
      <w:sz w:val="48"/>
      <w:szCs w:val="48"/>
    </w:rPr>
  </w:style>
  <w:style w:type="table" w:customStyle="1" w:styleId="a">
    <w:basedOn w:val="TableNormal0"/>
    <w:rsid w:val="00C73E01"/>
    <w:tblPr>
      <w:tblStyleRowBandSize w:val="1"/>
      <w:tblStyleColBandSize w:val="1"/>
      <w:tblInd w:w="0" w:type="dxa"/>
      <w:tblCellMar>
        <w:top w:w="0" w:type="dxa"/>
        <w:left w:w="115" w:type="dxa"/>
        <w:bottom w:w="0" w:type="dxa"/>
        <w:right w:w="115" w:type="dxa"/>
      </w:tblCellMar>
    </w:tblPr>
  </w:style>
  <w:style w:type="table" w:customStyle="1" w:styleId="a0">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1">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2">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3">
    <w:basedOn w:val="TableNormal0"/>
    <w:rsid w:val="00C73E01"/>
    <w:tblPr>
      <w:tblStyleRowBandSize w:val="1"/>
      <w:tblStyleColBandSize w:val="1"/>
      <w:tblInd w:w="0" w:type="dxa"/>
      <w:tblCellMar>
        <w:top w:w="100" w:type="dxa"/>
        <w:left w:w="100" w:type="dxa"/>
        <w:bottom w:w="100" w:type="dxa"/>
        <w:right w:w="100" w:type="dxa"/>
      </w:tblCellMar>
    </w:tblPr>
  </w:style>
  <w:style w:type="table" w:customStyle="1" w:styleId="a4">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5">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6">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7">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8">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9">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a">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b">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c">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d">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e">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f">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f0">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f1">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f2">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f3">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f4">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f5">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f6">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f7">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f8">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f9">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fa">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fb">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fc">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fd">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fe">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ff">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ff0">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ff1">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ff2">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ff3">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ff4">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ff5">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ff6">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ff7">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ff8">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ff9">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ffa">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ffb">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ffc">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ffd">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ffe">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fff">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fff0">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fff1">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fff2">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fff3">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fff4">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fff5">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fff6">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fff7">
    <w:basedOn w:val="TableNormal0"/>
    <w:rsid w:val="00C73E01"/>
    <w:tblPr>
      <w:tblStyleRowBandSize w:val="1"/>
      <w:tblStyleColBandSize w:val="1"/>
      <w:tblInd w:w="0" w:type="dxa"/>
      <w:tblCellMar>
        <w:top w:w="0" w:type="dxa"/>
        <w:left w:w="0" w:type="dxa"/>
        <w:bottom w:w="0" w:type="dxa"/>
        <w:right w:w="0" w:type="dxa"/>
      </w:tblCellMar>
    </w:tblPr>
  </w:style>
  <w:style w:type="table" w:customStyle="1" w:styleId="afff8">
    <w:basedOn w:val="TableNormal0"/>
    <w:rsid w:val="00C73E01"/>
    <w:tblPr>
      <w:tblStyleRowBandSize w:val="1"/>
      <w:tblStyleColBandSize w:val="1"/>
      <w:tblInd w:w="0" w:type="dxa"/>
      <w:tblCellMar>
        <w:top w:w="0" w:type="dxa"/>
        <w:left w:w="0" w:type="dxa"/>
        <w:bottom w:w="0" w:type="dxa"/>
        <w:right w:w="0" w:type="dxa"/>
      </w:tblCellMar>
    </w:tblPr>
  </w:style>
  <w:style w:type="paragraph" w:styleId="Textodebalo">
    <w:name w:val="Balloon Text"/>
    <w:basedOn w:val="Normal"/>
    <w:link w:val="TextodebaloChar"/>
    <w:uiPriority w:val="99"/>
    <w:semiHidden/>
    <w:unhideWhenUsed/>
    <w:rsid w:val="002D46F4"/>
    <w:rPr>
      <w:rFonts w:ascii="Tahoma" w:hAnsi="Tahoma" w:cs="Tahoma"/>
      <w:sz w:val="16"/>
      <w:szCs w:val="16"/>
    </w:rPr>
  </w:style>
  <w:style w:type="character" w:customStyle="1" w:styleId="TextodebaloChar">
    <w:name w:val="Texto de balão Char"/>
    <w:basedOn w:val="Fontepargpadro"/>
    <w:link w:val="Textodebalo"/>
    <w:uiPriority w:val="99"/>
    <w:semiHidden/>
    <w:rsid w:val="002D46F4"/>
    <w:rPr>
      <w:rFonts w:ascii="Tahoma" w:eastAsia="Microsoft Sans Serif"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26" Type="http://schemas.openxmlformats.org/officeDocument/2006/relationships/image" Target="media/image10.png"/><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28"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27"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1.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Hn1+51B8EeJW4t3dBZ/YP8IQKg==">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3559</Words>
  <Characters>19222</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FilipeL-Cult</cp:lastModifiedBy>
  <cp:revision>5</cp:revision>
  <dcterms:created xsi:type="dcterms:W3CDTF">2025-02-28T13:53:00Z</dcterms:created>
  <dcterms:modified xsi:type="dcterms:W3CDTF">2025-04-07T18:41:00Z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2024-07-29T00:00:00Z</vt:filetime>
  </property>
  <property fmtid="{D5CDD505-2E9C-101B-9397-08002B2CF9AE}" pid="3" name="Creator">
    <vt:lpwstr>Microsoft® Word 2016</vt:lpwstr>
  </property>
  <property fmtid="{D5CDD505-2E9C-101B-9397-08002B2CF9AE}" pid="4" name="LastSaved">
    <vt:filetime>2024-09-25T00:00:00Z</vt:filetime>
  </property>
  <property fmtid="{D5CDD505-2E9C-101B-9397-08002B2CF9AE}" pid="5" name="Producer">
    <vt:lpwstr>www.ilovepdf.com</vt:lpwstr>
  </property>
</Properties>
</file>