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" w:line="240" w:lineRule="auto"/>
        <w:ind w:left="737" w:right="634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ANEXO IX - DECLARAÇÃO CONJUNTA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71" w:lineRule="auto"/>
        <w:ind w:left="738" w:right="634" w:firstLine="0"/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(Rubricar todas as páginas)</w:t>
      </w:r>
    </w:p>
    <w:p w:rsidR="00000000" w:rsidDel="00000000" w:rsidP="00000000" w:rsidRDefault="00000000" w:rsidRPr="00000000" w14:paraId="00000003">
      <w:pPr>
        <w:tabs>
          <w:tab w:val="left" w:leader="none" w:pos="4217"/>
          <w:tab w:val="left" w:leader="none" w:pos="4589"/>
          <w:tab w:val="left" w:leader="none" w:pos="5472"/>
          <w:tab w:val="left" w:leader="none" w:pos="6437"/>
          <w:tab w:val="left" w:leader="none" w:pos="7609"/>
          <w:tab w:val="left" w:leader="none" w:pos="8850"/>
        </w:tabs>
        <w:spacing w:before="235" w:line="360" w:lineRule="auto"/>
        <w:ind w:left="820" w:right="70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Eu, </w:t>
      </w:r>
      <w:r w:rsidDel="00000000" w:rsidR="00000000" w:rsidRPr="00000000">
        <w:rPr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(nome da pessoa responsável pela candidatura), </w:t>
      </w:r>
      <w:r w:rsidDel="00000000" w:rsidR="00000000" w:rsidRPr="00000000">
        <w:rPr>
          <w:sz w:val="20"/>
          <w:szCs w:val="20"/>
          <w:rtl w:val="0"/>
        </w:rPr>
        <w:t xml:space="preserve">residente e domiciliado(a) em </w:t>
      </w:r>
      <w:r w:rsidDel="00000000" w:rsidR="00000000" w:rsidRPr="00000000">
        <w:rPr>
          <w:sz w:val="20"/>
          <w:szCs w:val="20"/>
          <w:u w:val="singl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(endereço residencial do dirigente), </w:t>
      </w:r>
      <w:r w:rsidDel="00000000" w:rsidR="00000000" w:rsidRPr="00000000">
        <w:rPr>
          <w:sz w:val="20"/>
          <w:szCs w:val="20"/>
          <w:rtl w:val="0"/>
        </w:rPr>
        <w:t xml:space="preserve">portador(a) da Carteira de Identidade n° </w:t>
      </w:r>
      <w:r w:rsidDel="00000000" w:rsidR="00000000" w:rsidRPr="00000000">
        <w:rPr>
          <w:sz w:val="20"/>
          <w:szCs w:val="20"/>
          <w:u w:val="singl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(nº do RG), CPF n°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(nº do CPF), </w:t>
      </w:r>
      <w:r w:rsidDel="00000000" w:rsidR="00000000" w:rsidRPr="00000000">
        <w:rPr>
          <w:sz w:val="20"/>
          <w:szCs w:val="20"/>
          <w:rtl w:val="0"/>
        </w:rPr>
        <w:t xml:space="preserve">responsável pela apresentação da inscrição da entidade cultural </w:t>
      </w:r>
      <w:r w:rsidDel="00000000" w:rsidR="00000000" w:rsidRPr="00000000">
        <w:rPr>
          <w:sz w:val="20"/>
          <w:szCs w:val="20"/>
          <w:u w:val="single"/>
          <w:rtl w:val="0"/>
        </w:rPr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(nome da entidade cultural</w:t>
      </w:r>
      <w:r w:rsidDel="00000000" w:rsidR="00000000" w:rsidRPr="00000000">
        <w:rPr>
          <w:sz w:val="20"/>
          <w:szCs w:val="20"/>
          <w:rtl w:val="0"/>
        </w:rPr>
        <w:t xml:space="preserve">, CNPJ nº </w:t>
      </w:r>
      <w:r w:rsidDel="00000000" w:rsidR="00000000" w:rsidRPr="00000000">
        <w:rPr>
          <w:sz w:val="20"/>
          <w:szCs w:val="20"/>
          <w:u w:val="single"/>
          <w:rtl w:val="0"/>
        </w:rPr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, incrito no referido Edital de Seleção para ampliação e fortalecimento da Política Nacional de Cultura Viva,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DECLARO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rvwp1q" w:id="0"/>
    <w:bookmarkEnd w:id="0"/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85"/>
        </w:tabs>
        <w:spacing w:after="0" w:before="0" w:line="331" w:lineRule="auto"/>
        <w:ind w:left="820" w:right="72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Estar ciente de que as informações e documentos apresentados neste processo seletivo são de minha inteira responsabilidade, sendo a expressão da verdade;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4bvk7pj" w:id="1"/>
    <w:bookmarkEnd w:id="1"/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85"/>
        </w:tabs>
        <w:spacing w:after="0" w:before="0" w:line="360" w:lineRule="auto"/>
        <w:ind w:left="820" w:right="711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Autorizar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XXXXXX (unidade)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o Ministério da Cultura a publicar e divulgar, mediante reprodução, distribuição, comunicação ao público e quaisquer outras modalidades de utilização, sem quaisquer ônus, por tempo indeterminado, os conteúdos da inscrição, do Termo de Compromisso Cultural e do projeto cultural;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r0uhxc" w:id="2"/>
    <w:bookmarkEnd w:id="2"/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85"/>
        </w:tabs>
        <w:spacing w:after="0" w:before="0" w:line="350" w:lineRule="auto"/>
        <w:ind w:left="820" w:right="709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Estar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664s55" w:id="3"/>
    <w:bookmarkEnd w:id="3"/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85"/>
        </w:tabs>
        <w:spacing w:after="0" w:before="0" w:line="336" w:lineRule="auto"/>
        <w:ind w:left="820" w:right="716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Não me enquadrar em quaisquer das vedações dispostas no Edital de Seleção, principalmente quanto ao disposto em seu item 5 (“quem não pode participar do edital”);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q5sasy" w:id="4"/>
    <w:bookmarkEnd w:id="4"/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85"/>
        </w:tabs>
        <w:spacing w:after="0" w:before="0" w:line="348" w:lineRule="auto"/>
        <w:ind w:left="820" w:right="708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Receber visita técnica e/ou participar de reunião, com a missão de acompanhar e monitorar a execução e os resultados Termo de Compromisso Cultural, caso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XXXXXX (unidade)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o Ministério da Cultura considerem apropriado;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5b2l0r" w:id="5"/>
    <w:bookmarkEnd w:id="5"/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85"/>
        </w:tabs>
        <w:spacing w:after="0" w:before="0" w:line="336" w:lineRule="auto"/>
        <w:ind w:left="820" w:right="721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Não existir plágio no projeto selecionado, assumindo integralmente a autoria e respondendo exclusivamente por eventuais acusações ou pleitos nesse sentido;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kgcv8k" w:id="6"/>
    <w:bookmarkEnd w:id="6"/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85"/>
        </w:tabs>
        <w:spacing w:after="0" w:before="0" w:line="355" w:lineRule="auto"/>
        <w:ind w:left="820" w:right="714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Possuir Capacidade Gerencial, Técnica e Operacional para o desenvolvimento e execução das atividades previstas no Plano de Trabalho, parte integrante do Termo de Compromisso Cultural, não ser mero intermediário na execução do projeto em epígrafe, e estar apto à execução do objeto na forma proposta;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4g0dwd" w:id="7"/>
    <w:bookmarkEnd w:id="7"/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85"/>
        </w:tabs>
        <w:spacing w:after="0" w:before="0" w:line="336" w:lineRule="auto"/>
        <w:ind w:left="820" w:right="714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Não ter projetos vigentes ou em análise com o mesmo objeto e/ou despesas semelhantes às pleiteadas nesta proposta em qualquer esfera do governo;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jlao46" w:id="8"/>
    <w:bookmarkEnd w:id="8"/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85"/>
        </w:tabs>
        <w:spacing w:after="0" w:before="0" w:line="348" w:lineRule="auto"/>
        <w:ind w:left="820" w:right="707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7" w:type="default"/>
          <w:pgSz w:h="16840" w:w="11910" w:orient="portrait"/>
          <w:pgMar w:bottom="280" w:top="1360" w:left="620" w:right="720" w:header="536" w:footer="0"/>
          <w:pgNumType w:start="1"/>
        </w:sect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Respeitar a legislação pertinente referente à Leis Ambientais Brasileiras, mais especificamente à relacionada aos possíveis impactos ambientais (Art. 1º, da Resolução Conama nº 001, de 23 de janeiro de 1986) para a execução do objeto da proposta e, ainda, realizar a coleta seletiva de todos 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" w:line="367" w:lineRule="auto"/>
        <w:ind w:left="820" w:right="718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resíduos produzidos (Resolução Conama nº 275, de 25 de abril de 2001) e a limpeza do espaço físico durante e após o período de realização das ações previstas;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43ky6rz" w:id="9"/>
    <w:bookmarkEnd w:id="9"/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85"/>
        </w:tabs>
        <w:spacing w:after="0" w:before="0" w:line="355" w:lineRule="auto"/>
        <w:ind w:left="820" w:right="714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Realizar todas as intervenções e serviços que se fizerem necessários para promover a acessibilidade cultural e a inclusão de pessoas com mobilidade reduzida e pessoas com deficiência durante as ações propostas, garantindo ainda exibições audiovisuais, se houver, que disponham de recursos de legendagem descritiva, audiodescrição e LIBRAS – Língua Brasileira de Sinais;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iq8gzs" w:id="10"/>
    <w:bookmarkEnd w:id="10"/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85"/>
        </w:tabs>
        <w:spacing w:after="0" w:before="1" w:line="240" w:lineRule="auto"/>
        <w:ind w:left="1385" w:right="0" w:hanging="565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Disponibilizar livre acesso à população beneficiada para todas as ações propostas no projeto;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xvir7l" w:id="11"/>
    <w:bookmarkEnd w:id="11"/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85"/>
        </w:tabs>
        <w:spacing w:after="0" w:before="0" w:line="240" w:lineRule="auto"/>
        <w:ind w:left="1385" w:right="0" w:hanging="565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Sobre os bens remanescentes, que: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hv69ve" w:id="12"/>
    <w:bookmarkEnd w:id="12"/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9"/>
        </w:tabs>
        <w:spacing w:after="0" w:before="1" w:line="362" w:lineRule="auto"/>
        <w:ind w:left="820" w:right="717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 bens patrimoniais adquiridos deverão ser gravados com cláusula de inalienabilidade enquanto viger a parceria, sendo que, na hipótese de extinção da entidade cultural durante a vigência do presente instrumento, a propriedade de tais bens será transferida à Administração Pública.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x0gk37" w:id="13"/>
    <w:bookmarkEnd w:id="13"/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8"/>
        </w:tabs>
        <w:spacing w:after="0" w:before="1" w:line="362" w:lineRule="auto"/>
        <w:ind w:left="820" w:right="711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Quando da extinção da parceria, os bens remanescentes permanecerão na propriedade da entidade cultural, na medida em que os bens serão úteis à continuidade da execução de ações de interesse social pela organização; 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4h042r0" w:id="14"/>
    <w:bookmarkEnd w:id="14"/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9"/>
        </w:tabs>
        <w:spacing w:after="0" w:before="1" w:line="355" w:lineRule="auto"/>
        <w:ind w:left="820" w:right="722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 hipótese de extinção da entidade cultural após a vigência do instrumento celebrado, será aplicada Cláusula do Estatuto Social.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w5ecyt" w:id="15"/>
    <w:bookmarkEnd w:id="15"/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85"/>
        </w:tabs>
        <w:spacing w:after="0" w:before="0" w:line="350" w:lineRule="auto"/>
        <w:ind w:left="820" w:right="711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Estar ciente de que qualquer inexatidão dos itens informados acima implicará na rescisão do instrumento que vier a ser celebrado e me sujeitará às penalidades previstas no art. 299 do Código Penal Brasileiro, sem prejuízo de outras medidas administrativas cabíveis.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19"/>
          <w:tab w:val="left" w:leader="none" w:pos="8065"/>
          <w:tab w:val="left" w:leader="none" w:pos="8900"/>
          <w:tab w:val="left" w:leader="none" w:pos="9788"/>
        </w:tabs>
        <w:spacing w:after="0" w:before="0" w:line="240" w:lineRule="auto"/>
        <w:ind w:left="3509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(Local e data)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 xml:space="preserve">,</w:t>
        <w:tab/>
        <w:t xml:space="preserve">/</w:t>
        <w:tab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2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12755" y="3779365"/>
                          <a:ext cx="3666490" cy="1270"/>
                        </a:xfrm>
                        <a:custGeom>
                          <a:rect b="b" l="l" r="r" t="t"/>
                          <a:pathLst>
                            <a:path extrusionOk="0" h="120000" w="3666490">
                              <a:moveTo>
                                <a:pt x="0" y="0"/>
                              </a:moveTo>
                              <a:lnTo>
                                <a:pt x="366600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32323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2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5" w:right="634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Assinatura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367" w:lineRule="auto"/>
        <w:ind w:left="3226" w:right="3118" w:firstLine="0"/>
        <w:jc w:val="center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(Responsável Legal da Entidade Cultural) NOME COMPLETO</w:t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360" w:left="620" w:right="720" w:header="536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495300</wp:posOffset>
              </wp:positionH>
              <wp:positionV relativeFrom="page">
                <wp:posOffset>334021</wp:posOffset>
              </wp:positionV>
              <wp:extent cx="6130418" cy="532093"/>
              <wp:effectExtent b="0" l="0" r="0" t="0"/>
              <wp:wrapNone/>
              <wp:docPr id="12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280775" y="3513950"/>
                        <a:ext cx="6130418" cy="532093"/>
                        <a:chOff x="2280775" y="3513950"/>
                        <a:chExt cx="6130450" cy="532100"/>
                      </a:xfrm>
                    </wpg:grpSpPr>
                    <wpg:grpSp>
                      <wpg:cNvGrpSpPr/>
                      <wpg:grpSpPr>
                        <a:xfrm>
                          <a:off x="2280791" y="3513954"/>
                          <a:ext cx="6130418" cy="532093"/>
                          <a:chOff x="2280775" y="3513950"/>
                          <a:chExt cx="6130450" cy="532125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2280775" y="3513950"/>
                            <a:ext cx="6130450" cy="53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280791" y="3513954"/>
                            <a:ext cx="6130418" cy="532093"/>
                            <a:chOff x="2280775" y="3513950"/>
                            <a:chExt cx="6130450" cy="536875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2280775" y="3513950"/>
                              <a:ext cx="6130450" cy="536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80791" y="3513954"/>
                              <a:ext cx="6130418" cy="532093"/>
                              <a:chOff x="4762" y="-8879"/>
                              <a:chExt cx="5808345" cy="532093"/>
                            </a:xfrm>
                          </wpg:grpSpPr>
                          <wps:wsp>
                            <wps:cNvSpPr/>
                            <wps:cNvPr id="8" name="Shape 8"/>
                            <wps:spPr>
                              <a:xfrm>
                                <a:off x="4762" y="-8879"/>
                                <a:ext cx="5808325" cy="532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4762" y="510514"/>
                                <a:ext cx="5808345" cy="12700"/>
                              </a:xfrm>
                              <a:custGeom>
                                <a:rect b="b" l="l" r="r" t="t"/>
                                <a:pathLst>
                                  <a:path extrusionOk="0" h="12700" w="5808345">
                                    <a:moveTo>
                                      <a:pt x="0" y="0"/>
                                    </a:moveTo>
                                    <a:lnTo>
                                      <a:pt x="5808345" y="1270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1F5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0" name="Shape 10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621572" y="-8879"/>
                                <a:ext cx="4646930" cy="5194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495300</wp:posOffset>
              </wp:positionH>
              <wp:positionV relativeFrom="page">
                <wp:posOffset>334021</wp:posOffset>
              </wp:positionV>
              <wp:extent cx="6130418" cy="532093"/>
              <wp:effectExtent b="0" l="0" r="0" t="0"/>
              <wp:wrapNone/>
              <wp:docPr id="1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30418" cy="53209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820" w:hanging="567"/>
      </w:pPr>
      <w:rPr>
        <w:rFonts w:ascii="Calibri" w:cs="Calibri" w:eastAsia="Calibri" w:hAnsi="Calibri"/>
        <w:b w:val="1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820" w:hanging="721"/>
      </w:pPr>
      <w:rPr>
        <w:rFonts w:ascii="Arial" w:cs="Arial" w:eastAsia="Arial" w:hAnsi="Arial"/>
        <w:b w:val="1"/>
        <w:i w:val="0"/>
        <w:sz w:val="20"/>
        <w:szCs w:val="20"/>
      </w:rPr>
    </w:lvl>
    <w:lvl w:ilvl="2">
      <w:start w:val="0"/>
      <w:numFmt w:val="bullet"/>
      <w:lvlText w:val="•"/>
      <w:lvlJc w:val="left"/>
      <w:pPr>
        <w:ind w:left="2769" w:hanging="721.0000000000007"/>
      </w:pPr>
      <w:rPr/>
    </w:lvl>
    <w:lvl w:ilvl="3">
      <w:start w:val="0"/>
      <w:numFmt w:val="bullet"/>
      <w:lvlText w:val="•"/>
      <w:lvlJc w:val="left"/>
      <w:pPr>
        <w:ind w:left="3744" w:hanging="721.0000000000005"/>
      </w:pPr>
      <w:rPr/>
    </w:lvl>
    <w:lvl w:ilvl="4">
      <w:start w:val="0"/>
      <w:numFmt w:val="bullet"/>
      <w:lvlText w:val="•"/>
      <w:lvlJc w:val="left"/>
      <w:pPr>
        <w:ind w:left="4719" w:hanging="721.0000000000005"/>
      </w:pPr>
      <w:rPr/>
    </w:lvl>
    <w:lvl w:ilvl="5">
      <w:start w:val="0"/>
      <w:numFmt w:val="bullet"/>
      <w:lvlText w:val="•"/>
      <w:lvlJc w:val="left"/>
      <w:pPr>
        <w:ind w:left="5694" w:hanging="721"/>
      </w:pPr>
      <w:rPr/>
    </w:lvl>
    <w:lvl w:ilvl="6">
      <w:start w:val="0"/>
      <w:numFmt w:val="bullet"/>
      <w:lvlText w:val="•"/>
      <w:lvlJc w:val="left"/>
      <w:pPr>
        <w:ind w:left="6669" w:hanging="721"/>
      </w:pPr>
      <w:rPr/>
    </w:lvl>
    <w:lvl w:ilvl="7">
      <w:start w:val="0"/>
      <w:numFmt w:val="bullet"/>
      <w:lvlText w:val="•"/>
      <w:lvlJc w:val="left"/>
      <w:pPr>
        <w:ind w:left="7644" w:hanging="721"/>
      </w:pPr>
      <w:rPr/>
    </w:lvl>
    <w:lvl w:ilvl="8">
      <w:start w:val="0"/>
      <w:numFmt w:val="bullet"/>
      <w:lvlText w:val="•"/>
      <w:lvlJc w:val="left"/>
      <w:pPr>
        <w:ind w:left="8619" w:hanging="72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03" w:lineRule="auto"/>
      <w:ind w:left="734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ind w:left="1044" w:hanging="224.00000000000006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ind w:left="820"/>
    </w:pPr>
    <w:rPr>
      <w:rFonts w:ascii="Arial" w:cs="Arial" w:eastAsia="Arial" w:hAnsi="Arial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03" w:lineRule="auto"/>
      <w:ind w:left="734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ind w:left="1044" w:hanging="224.00000000000006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ind w:left="820"/>
    </w:pPr>
    <w:rPr>
      <w:rFonts w:ascii="Arial" w:cs="Arial" w:eastAsia="Arial" w:hAnsi="Arial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03" w:lineRule="auto"/>
      <w:ind w:left="734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ind w:left="1044" w:hanging="224.00000000000006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ind w:left="820"/>
    </w:pPr>
    <w:rPr>
      <w:rFonts w:ascii="Arial" w:cs="Arial" w:eastAsia="Arial" w:hAnsi="Arial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Microsoft Sans Serif" w:cs="Microsoft Sans Serif" w:eastAsia="Microsoft Sans Serif" w:hAnsi="Microsoft Sans Serif"/>
      <w:lang w:val="pt-PT"/>
    </w:rPr>
  </w:style>
  <w:style w:type="paragraph" w:styleId="Ttulo1">
    <w:name w:val="heading 1"/>
    <w:basedOn w:val="Normal"/>
    <w:uiPriority w:val="1"/>
    <w:qFormat w:val="1"/>
    <w:pPr>
      <w:spacing w:before="203"/>
      <w:ind w:left="734"/>
      <w:jc w:val="center"/>
      <w:outlineLvl w:val="0"/>
    </w:pPr>
    <w:rPr>
      <w:rFonts w:ascii="Arial" w:cs="Arial" w:eastAsia="Arial" w:hAnsi="Arial"/>
      <w:b w:val="1"/>
      <w:bCs w:val="1"/>
      <w:sz w:val="24"/>
      <w:szCs w:val="24"/>
      <w:u w:color="000000" w:val="single"/>
    </w:rPr>
  </w:style>
  <w:style w:type="paragraph" w:styleId="Ttulo2">
    <w:name w:val="heading 2"/>
    <w:basedOn w:val="Normal"/>
    <w:uiPriority w:val="1"/>
    <w:qFormat w:val="1"/>
    <w:pPr>
      <w:ind w:left="1044" w:hanging="224"/>
      <w:jc w:val="both"/>
      <w:outlineLvl w:val="1"/>
    </w:pPr>
    <w:rPr>
      <w:rFonts w:ascii="Arial" w:cs="Arial" w:eastAsia="Arial" w:hAnsi="Arial"/>
      <w:b w:val="1"/>
      <w:bCs w:val="1"/>
      <w:sz w:val="20"/>
      <w:szCs w:val="20"/>
    </w:rPr>
  </w:style>
  <w:style w:type="paragraph" w:styleId="Ttulo3">
    <w:name w:val="heading 3"/>
    <w:basedOn w:val="Normal"/>
    <w:uiPriority w:val="1"/>
    <w:qFormat w:val="1"/>
    <w:pPr>
      <w:ind w:left="820"/>
      <w:outlineLvl w:val="2"/>
    </w:pPr>
    <w:rPr>
      <w:rFonts w:ascii="Arial" w:cs="Arial" w:eastAsia="Arial" w:hAnsi="Arial"/>
      <w:b w:val="1"/>
      <w:bCs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link w:val="CorpodetextoChar"/>
    <w:uiPriority w:val="1"/>
    <w:qFormat w:val="1"/>
    <w:rPr>
      <w:sz w:val="20"/>
      <w:szCs w:val="20"/>
    </w:rPr>
  </w:style>
  <w:style w:type="paragraph" w:styleId="PargrafodaLista">
    <w:name w:val="List Paragraph"/>
    <w:basedOn w:val="Normal"/>
    <w:uiPriority w:val="1"/>
    <w:qFormat w:val="1"/>
    <w:pPr>
      <w:ind w:left="820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390C9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390C92"/>
    <w:rPr>
      <w:rFonts w:ascii="Microsoft Sans Serif" w:cs="Microsoft Sans Serif" w:eastAsia="Microsoft Sans Serif" w:hAnsi="Microsoft Sans Serif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390C9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390C92"/>
    <w:rPr>
      <w:rFonts w:ascii="Microsoft Sans Serif" w:cs="Microsoft Sans Serif" w:eastAsia="Microsoft Sans Serif" w:hAnsi="Microsoft Sans Serif"/>
      <w:lang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390C92"/>
    <w:rPr>
      <w:rFonts w:ascii="Microsoft Sans Serif" w:cs="Microsoft Sans Serif" w:eastAsia="Microsoft Sans Serif" w:hAnsi="Microsoft Sans Serif"/>
      <w:sz w:val="20"/>
      <w:szCs w:val="20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6olh7/zHNoYPeJuATbskHwRTfQ==">CgMxLjAyCmlkLjFydndwMXEyCmlkLjRidms3cGoyCmlkLjJyMHVoeGMyCmlkLjE2NjRzNTUyCmlkLjNxNXNhc3kyCmlkLjI1YjJsMHIyCWlkLmtnY3Y4azIKaWQuMzRnMGR3ZDIKaWQuMWpsYW80NjIKaWQuNDNreTZyejIKaWQuMmlxOGd6czIJaWQueHZpcjdsMgppZC4zaHY2OXZlMgppZC4xeDBnazM3MgppZC40aDA0MnIwMgppZC4ydzVlY3l0OAByITF6cFBlUUFobGJVblBydGhBN3cySC1RQjNpNXpnQ252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2024-09-25T19:20:00Z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2024-07-29T00:00:00Z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2024-09-25T00:00:00Z</vt:lpwstr>
  </property>
  <property fmtid="{D5CDD505-2E9C-101B-9397-08002B2CF9AE}" pid="5" name="Producer">
    <vt:lpwstr>www.ilovepdf.com</vt:lpwstr>
  </property>
</Properties>
</file>