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120" w:before="120" w:line="360" w:lineRule="auto"/>
        <w:ind w:left="120" w:right="1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ANEXO VIIl</w:t>
      </w:r>
      <w:r w:rsidDel="00000000" w:rsidR="00000000" w:rsidRPr="00000000">
        <w:rPr>
          <w:rtl w:val="0"/>
        </w:rPr>
      </w:r>
    </w:p>
    <w:p w:rsidR="00000000" w:rsidDel="00000000" w:rsidP="00000000" w:rsidRDefault="00000000" w:rsidRPr="00000000" w14:paraId="00000004">
      <w:pPr>
        <w:tabs>
          <w:tab w:val="left" w:leader="none" w:pos="2920"/>
        </w:tabs>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TERMO DE EXECUÇÃO CULTURAL</w:t>
      </w:r>
    </w:p>
    <w:p w:rsidR="00000000" w:rsidDel="00000000" w:rsidP="00000000" w:rsidRDefault="00000000" w:rsidRPr="00000000" w14:paraId="00000005">
      <w:pPr>
        <w:tabs>
          <w:tab w:val="left" w:leader="none" w:pos="2920"/>
        </w:tabs>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6">
      <w:pPr>
        <w:spacing w:after="12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TERMO DE EXECUÇÃO CULTURAL Nº [INDICAR NÚMERO...]/[INDICAR ANO...] TENDO POR OBJETO A CONCESSÃO DE APOIO FINANCEIRO A AÇÕES CULTURAIS CONTEMPLADAS PELO REGULAMENTO nº 01/2024</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b w:val="1"/>
          <w:sz w:val="20"/>
          <w:szCs w:val="20"/>
          <w:rtl w:val="0"/>
        </w:rPr>
        <w:t xml:space="preserve"> NOS TERMOS DA LEI Nº 14.399/2022 (PNAB), DO DECRETO N. 11.740/2023 (DECRETO PNAB) E DO DECRETO 11.453/2023 (DECRETO DE FOMENTO).</w:t>
      </w:r>
    </w:p>
    <w:p w:rsidR="00000000" w:rsidDel="00000000" w:rsidP="00000000" w:rsidRDefault="00000000" w:rsidRPr="00000000" w14:paraId="00000007">
      <w:pPr>
        <w:spacing w:after="100" w:line="360" w:lineRule="auto"/>
        <w:ind w:left="10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PARTES</w:t>
      </w:r>
    </w:p>
    <w:p w:rsidR="00000000" w:rsidDel="00000000" w:rsidP="00000000" w:rsidRDefault="00000000" w:rsidRPr="00000000" w14:paraId="00000009">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O</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Município de Anápolis, neste ato representado pelo prefeito, Senhor Roberto Naves e Siqueira, e o(a) AGENTE CULTURAL, [INDICAR NOME ________________], portador(a) do RG nº ____________________, expedida em [INDICAR ÓRGÃO EXPEDIDOR________], CPF nº______________________, residente e domiciliado(a) à _________________________, CEP:________________________, telefones:_____________________, resolvem firmar o presente Termo de Execução Cultural, de acordo com as seguintes condições:</w:t>
      </w:r>
    </w:p>
    <w:p w:rsidR="00000000" w:rsidDel="00000000" w:rsidP="00000000" w:rsidRDefault="00000000" w:rsidRPr="00000000" w14:paraId="0000000A">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PROCEDIMENTO</w:t>
      </w:r>
    </w:p>
    <w:p w:rsidR="00000000" w:rsidDel="00000000" w:rsidP="00000000" w:rsidRDefault="00000000" w:rsidRPr="00000000" w14:paraId="0000000B">
      <w:pPr>
        <w:spacing w:after="12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rsidR="00000000" w:rsidDel="00000000" w:rsidP="00000000" w:rsidRDefault="00000000" w:rsidRPr="00000000" w14:paraId="0000000C">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OBJETO</w:t>
      </w:r>
    </w:p>
    <w:p w:rsidR="00000000" w:rsidDel="00000000" w:rsidP="00000000" w:rsidRDefault="00000000" w:rsidRPr="00000000" w14:paraId="0000000D">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3.1. Este Termo de Execução Cultural tem por objeto a concessão de apoio financeiro ao projeto cultural______________________________, contemplado conforme o processo administrativo nº _______________. </w:t>
      </w:r>
    </w:p>
    <w:p w:rsidR="00000000" w:rsidDel="00000000" w:rsidP="00000000" w:rsidRDefault="00000000" w:rsidRPr="00000000" w14:paraId="0000000E">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RECURSOS FINANCEIROS </w:t>
      </w:r>
    </w:p>
    <w:p w:rsidR="00000000" w:rsidDel="00000000" w:rsidP="00000000" w:rsidRDefault="00000000" w:rsidRPr="00000000" w14:paraId="0000000F">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 Os recursos financeiros para a execução do presente termo totalizam o montante de R$ [INDICAR VALOR EM NÚMERO ARÁBICO_______] ([INDICAR VALOR POR EXTENSO____________________________] reais).</w:t>
      </w:r>
    </w:p>
    <w:p w:rsidR="00000000" w:rsidDel="00000000" w:rsidP="00000000" w:rsidRDefault="00000000" w:rsidRPr="00000000" w14:paraId="00000010">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4.2. Serão transferidos à conta do(a) AGENTE CULTURAL, especialmente aberta no [NOME DO BANCO____________], Agência [INDICAR AGÊNCIA__________], Conta Corrente nº [INDICAR CONTA__________________], para recebimento e movimentação.</w:t>
      </w:r>
    </w:p>
    <w:p w:rsidR="00000000" w:rsidDel="00000000" w:rsidP="00000000" w:rsidRDefault="00000000" w:rsidRPr="00000000" w14:paraId="00000011">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APLICAÇÃO DOS RECURSOS</w:t>
      </w:r>
    </w:p>
    <w:p w:rsidR="00000000" w:rsidDel="00000000" w:rsidP="00000000" w:rsidRDefault="00000000" w:rsidRPr="00000000" w14:paraId="00000012">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3">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OBRIGAÇÕES</w:t>
      </w:r>
    </w:p>
    <w:p w:rsidR="00000000" w:rsidDel="00000000" w:rsidP="00000000" w:rsidRDefault="00000000" w:rsidRPr="00000000" w14:paraId="00000014">
      <w:pPr>
        <w:spacing w:after="100" w:line="360" w:lineRule="auto"/>
        <w:ind w:left="100" w:firstLine="0"/>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6.1 São obrigações do/da Prefeitura de Anápolis/Secretaria de Integração:</w:t>
      </w:r>
      <w:r w:rsidDel="00000000" w:rsidR="00000000" w:rsidRPr="00000000">
        <w:rPr>
          <w:rtl w:val="0"/>
        </w:rPr>
      </w:r>
    </w:p>
    <w:p w:rsidR="00000000" w:rsidDel="00000000" w:rsidP="00000000" w:rsidRDefault="00000000" w:rsidRPr="00000000" w14:paraId="00000015">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transferir os recursos ao(a) AGENTE CULTURAL; </w:t>
      </w:r>
    </w:p>
    <w:p w:rsidR="00000000" w:rsidDel="00000000" w:rsidP="00000000" w:rsidRDefault="00000000" w:rsidRPr="00000000" w14:paraId="00000016">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orientar o(a) AGENTE CULTURAL sobre o procedimento para a prestação de informações dos recursos concedidos; </w:t>
      </w:r>
    </w:p>
    <w:p w:rsidR="00000000" w:rsidDel="00000000" w:rsidP="00000000" w:rsidRDefault="00000000" w:rsidRPr="00000000" w14:paraId="00000017">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analisar e emitir parecer sobre os relatórios e sobre a prestação de informações apresentados pelo(a) AGENTE CULTURAL; </w:t>
      </w:r>
    </w:p>
    <w:p w:rsidR="00000000" w:rsidDel="00000000" w:rsidP="00000000" w:rsidRDefault="00000000" w:rsidRPr="00000000" w14:paraId="00000018">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zelar pelo fiel cumprimento deste termo de execução cultural; </w:t>
      </w:r>
    </w:p>
    <w:p w:rsidR="00000000" w:rsidDel="00000000" w:rsidP="00000000" w:rsidRDefault="00000000" w:rsidRPr="00000000" w14:paraId="00000019">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adotar medidas saneadoras e corretivas quando houver inadimplemento;</w:t>
      </w:r>
    </w:p>
    <w:p w:rsidR="00000000" w:rsidDel="00000000" w:rsidP="00000000" w:rsidRDefault="00000000" w:rsidRPr="00000000" w14:paraId="0000001A">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 monitorar o cumprimento pelo(a) AGENTE CULTURAL das obrigações previstas na CLÁUSULA 6.2.</w:t>
      </w:r>
    </w:p>
    <w:p w:rsidR="00000000" w:rsidDel="00000000" w:rsidP="00000000" w:rsidRDefault="00000000" w:rsidRPr="00000000" w14:paraId="0000001B">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6.2 São obrigações do(a) AGENTE CULTURAL: </w:t>
      </w:r>
    </w:p>
    <w:p w:rsidR="00000000" w:rsidDel="00000000" w:rsidP="00000000" w:rsidRDefault="00000000" w:rsidRPr="00000000" w14:paraId="0000001C">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executar a ação cultural aprovada; </w:t>
      </w:r>
    </w:p>
    <w:p w:rsidR="00000000" w:rsidDel="00000000" w:rsidP="00000000" w:rsidRDefault="00000000" w:rsidRPr="00000000" w14:paraId="0000001D">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aplicar os recursos concedidos na realização da ação cultural; </w:t>
      </w:r>
    </w:p>
    <w:p w:rsidR="00000000" w:rsidDel="00000000" w:rsidP="00000000" w:rsidRDefault="00000000" w:rsidRPr="00000000" w14:paraId="0000001E">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F">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20">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prestar informações à</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Prefeitura de Anápolis/Secretaria de Integração por meio de Relatório de Execução do Objeto, apresentado no prazo máximo de 30 (trinta) dias contados do término da vigência do termo de execução cultural;</w:t>
      </w:r>
    </w:p>
    <w:p w:rsidR="00000000" w:rsidDel="00000000" w:rsidP="00000000" w:rsidRDefault="00000000" w:rsidRPr="00000000" w14:paraId="00000021">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 atender a qualquer solicitação regular feita pela Prefeitura de Anápolis/Secretaria de Integração a contar do recebimento da notificação; </w:t>
      </w:r>
    </w:p>
    <w:p w:rsidR="00000000" w:rsidDel="00000000" w:rsidP="00000000" w:rsidRDefault="00000000" w:rsidRPr="00000000" w14:paraId="00000022">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3">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VIII) não realizar despesa em data anterior ou posterior à vigência deste termo de execução cultural; </w:t>
      </w:r>
    </w:p>
    <w:p w:rsidR="00000000" w:rsidDel="00000000" w:rsidP="00000000" w:rsidRDefault="00000000" w:rsidRPr="00000000" w14:paraId="00000024">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5">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 não utilizar os recursos para finalidade diversa da estabelecida no projeto cultural;</w:t>
      </w:r>
    </w:p>
    <w:p w:rsidR="00000000" w:rsidDel="00000000" w:rsidP="00000000" w:rsidRDefault="00000000" w:rsidRPr="00000000" w14:paraId="00000026">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7">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PRESTAÇÃO DE INFORMAÇÕES EM RELATÓRIO DE EXECUÇÃO DO OBJETO</w:t>
      </w:r>
    </w:p>
    <w:p w:rsidR="00000000" w:rsidDel="00000000" w:rsidP="00000000" w:rsidRDefault="00000000" w:rsidRPr="00000000" w14:paraId="00000028">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 O agente cultural prestará contas à administração pública por meio da categoria de prestação de informações em relatório de execução do objeto. </w:t>
      </w:r>
    </w:p>
    <w:p w:rsidR="00000000" w:rsidDel="00000000" w:rsidP="00000000" w:rsidRDefault="00000000" w:rsidRPr="00000000" w14:paraId="00000029">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 A prestação de informações em relatório de execução do objeto comprovará que foram alcançados os resultados da ação cultural, por meio dos seguintes procedimentos:</w:t>
      </w:r>
    </w:p>
    <w:p w:rsidR="00000000" w:rsidDel="00000000" w:rsidP="00000000" w:rsidRDefault="00000000" w:rsidRPr="00000000" w14:paraId="0000002A">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apresentação de relatório de execução do objeto pelo beneficiário no prazo estabelecido pelo ente federativo no regulamento ou no instrumento de seleção; e</w:t>
      </w:r>
    </w:p>
    <w:p w:rsidR="00000000" w:rsidDel="00000000" w:rsidP="00000000" w:rsidRDefault="00000000" w:rsidRPr="00000000" w14:paraId="0000002B">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análise do relatório de execução do objeto por agente público designado.</w:t>
      </w:r>
    </w:p>
    <w:p w:rsidR="00000000" w:rsidDel="00000000" w:rsidP="00000000" w:rsidRDefault="00000000" w:rsidRPr="00000000" w14:paraId="0000002C">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7.2.1 O relatório de prestação de informações sobre o cumprimento do objeto deverá:</w:t>
      </w:r>
    </w:p>
    <w:p w:rsidR="00000000" w:rsidDel="00000000" w:rsidP="00000000" w:rsidRDefault="00000000" w:rsidRPr="00000000" w14:paraId="0000002D">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comprovar que foram alcançados os resultados da ação cultural;</w:t>
      </w:r>
    </w:p>
    <w:p w:rsidR="00000000" w:rsidDel="00000000" w:rsidP="00000000" w:rsidRDefault="00000000" w:rsidRPr="00000000" w14:paraId="0000002E">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conter a descrição das ações desenvolvidas para o cumprimento do objeto; </w:t>
      </w:r>
    </w:p>
    <w:p w:rsidR="00000000" w:rsidDel="00000000" w:rsidP="00000000" w:rsidRDefault="00000000" w:rsidRPr="00000000" w14:paraId="0000002F">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30">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7.2.2 O agente público competente elaborará parecer técnico de análise do relatório de execução do objeto e poderá adotar os seguintes procedimentos, de acordo com o caso concreto:</w:t>
      </w:r>
    </w:p>
    <w:p w:rsidR="00000000" w:rsidDel="00000000" w:rsidP="00000000" w:rsidRDefault="00000000" w:rsidRPr="00000000" w14:paraId="00000031">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encaminhar o processo à autoridade responsável pelo julgamento da prestação de informações, caso conclua que houve o cumprimento integral do objeto; ou</w:t>
      </w:r>
    </w:p>
    <w:p w:rsidR="00000000" w:rsidDel="00000000" w:rsidP="00000000" w:rsidRDefault="00000000" w:rsidRPr="00000000" w14:paraId="00000032">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33">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7.2.3 Após o recebimento do processo pelo agente público de que trata o item 7.2.2, autoridade responsável pelo julgamento da prestação de informações poderá:</w:t>
      </w:r>
    </w:p>
    <w:p w:rsidR="00000000" w:rsidDel="00000000" w:rsidP="00000000" w:rsidRDefault="00000000" w:rsidRPr="00000000" w14:paraId="00000034">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determinar o arquivamento, caso considere que houve o cumprimento integral do objeto ou o cumprimento parcial justificado;</w:t>
      </w:r>
    </w:p>
    <w:p w:rsidR="00000000" w:rsidDel="00000000" w:rsidP="00000000" w:rsidRDefault="00000000" w:rsidRPr="00000000" w14:paraId="00000035">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36">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37">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7.3 O relatório de execução financeira será exigido, independente da modalidade inicial de prestação de informações (in loco ou em relatório de execução do objeto), somente nas seguintes hipóteses:</w:t>
      </w:r>
    </w:p>
    <w:p w:rsidR="00000000" w:rsidDel="00000000" w:rsidP="00000000" w:rsidRDefault="00000000" w:rsidRPr="00000000" w14:paraId="00000038">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quando não estiver comprovado o cumprimento do objeto, observados os procedimentos previstos no item 7.2; ou</w:t>
      </w:r>
    </w:p>
    <w:p w:rsidR="00000000" w:rsidDel="00000000" w:rsidP="00000000" w:rsidRDefault="00000000" w:rsidRPr="00000000" w14:paraId="00000039">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A">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03B">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3C">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aprovação da prestação de informações, com ou sem ressalvas; ou</w:t>
      </w:r>
    </w:p>
    <w:p w:rsidR="00000000" w:rsidDel="00000000" w:rsidP="00000000" w:rsidRDefault="00000000" w:rsidRPr="00000000" w14:paraId="0000003D">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reprovação da prestação de informações, parcial ou total.</w:t>
      </w:r>
    </w:p>
    <w:p w:rsidR="00000000" w:rsidDel="00000000" w:rsidP="00000000" w:rsidRDefault="00000000" w:rsidRPr="00000000" w14:paraId="0000003E">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F">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devolução parcial ou integral dos recursos ao erário;</w:t>
      </w:r>
    </w:p>
    <w:p w:rsidR="00000000" w:rsidDel="00000000" w:rsidP="00000000" w:rsidRDefault="00000000" w:rsidRPr="00000000" w14:paraId="00000040">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apresentação de plano de ações compensatórias; ou</w:t>
      </w:r>
    </w:p>
    <w:p w:rsidR="00000000" w:rsidDel="00000000" w:rsidP="00000000" w:rsidRDefault="00000000" w:rsidRPr="00000000" w14:paraId="00000041">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devolução parcial dos recursos ao erário juntamente com a apresentação de plano de ações compensatórias.</w:t>
      </w:r>
    </w:p>
    <w:p w:rsidR="00000000" w:rsidDel="00000000" w:rsidP="00000000" w:rsidRDefault="00000000" w:rsidRPr="00000000" w14:paraId="00000042">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3">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4">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5">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46">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ALTERAÇÃO DO TERMO DE EXECUÇÃO CULTURAL</w:t>
      </w:r>
    </w:p>
    <w:p w:rsidR="00000000" w:rsidDel="00000000" w:rsidP="00000000" w:rsidRDefault="00000000" w:rsidRPr="00000000" w14:paraId="00000047">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 A alteração do termo de execução cultural será formalizada por meio de termo aditivo.</w:t>
      </w:r>
    </w:p>
    <w:p w:rsidR="00000000" w:rsidDel="00000000" w:rsidP="00000000" w:rsidRDefault="00000000" w:rsidRPr="00000000" w14:paraId="00000048">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8.2 A formalização de termo aditivo não será necessária nas seguintes hipóteses:</w:t>
      </w:r>
    </w:p>
    <w:p w:rsidR="00000000" w:rsidDel="00000000" w:rsidP="00000000" w:rsidRDefault="00000000" w:rsidRPr="00000000" w14:paraId="00000049">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A">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alteração do projeto sem modificação do valor global do instrumento e sem modificação substancial do objeto.</w:t>
      </w:r>
    </w:p>
    <w:p w:rsidR="00000000" w:rsidDel="00000000" w:rsidP="00000000" w:rsidRDefault="00000000" w:rsidRPr="00000000" w14:paraId="0000004B">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C">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D">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E">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8.6 Nas hipóteses de alterações em que não seja necessário termo aditivo, poderá ser realizado apostilamento.</w:t>
      </w:r>
    </w:p>
    <w:p w:rsidR="00000000" w:rsidDel="00000000" w:rsidP="00000000" w:rsidRDefault="00000000" w:rsidRPr="00000000" w14:paraId="0000004F">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TITULARIDADE DE BENS</w:t>
      </w:r>
    </w:p>
    <w:p w:rsidR="00000000" w:rsidDel="00000000" w:rsidP="00000000" w:rsidRDefault="00000000" w:rsidRPr="00000000" w14:paraId="00000050">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51">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2">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EXTINÇÃO DO TERMO DE EXECUÇÃO CULTURAL</w:t>
      </w:r>
    </w:p>
    <w:p w:rsidR="00000000" w:rsidDel="00000000" w:rsidP="00000000" w:rsidRDefault="00000000" w:rsidRPr="00000000" w14:paraId="00000053">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10.1 O presente Termo de Execução Cultural poderá ser:</w:t>
      </w:r>
    </w:p>
    <w:p w:rsidR="00000000" w:rsidDel="00000000" w:rsidP="00000000" w:rsidRDefault="00000000" w:rsidRPr="00000000" w14:paraId="00000054">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extinto por decurso de prazo;</w:t>
      </w:r>
    </w:p>
    <w:p w:rsidR="00000000" w:rsidDel="00000000" w:rsidP="00000000" w:rsidRDefault="00000000" w:rsidRPr="00000000" w14:paraId="00000055">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extinto, de comum acordo antes do prazo avençado, mediante Termo de Distrato;</w:t>
      </w:r>
    </w:p>
    <w:p w:rsidR="00000000" w:rsidDel="00000000" w:rsidP="00000000" w:rsidRDefault="00000000" w:rsidRPr="00000000" w14:paraId="00000056">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7">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8">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descumprimento injustificado de cláusula deste instrumento;</w:t>
      </w:r>
    </w:p>
    <w:p w:rsidR="00000000" w:rsidDel="00000000" w:rsidP="00000000" w:rsidRDefault="00000000" w:rsidRPr="00000000" w14:paraId="00000059">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irregularidade ou inexecução injustificada, ainda que parcial, do objeto, resultados ou metas pactuadas;</w:t>
      </w:r>
    </w:p>
    <w:p w:rsidR="00000000" w:rsidDel="00000000" w:rsidP="00000000" w:rsidRDefault="00000000" w:rsidRPr="00000000" w14:paraId="0000005A">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violação da legislação aplicável;</w:t>
      </w:r>
    </w:p>
    <w:p w:rsidR="00000000" w:rsidDel="00000000" w:rsidP="00000000" w:rsidRDefault="00000000" w:rsidRPr="00000000" w14:paraId="0000005B">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cometimento de falhas reiteradas na execução;</w:t>
      </w:r>
    </w:p>
    <w:p w:rsidR="00000000" w:rsidDel="00000000" w:rsidP="00000000" w:rsidRDefault="00000000" w:rsidRPr="00000000" w14:paraId="0000005C">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má administração de recursos públicos;</w:t>
      </w:r>
    </w:p>
    <w:p w:rsidR="00000000" w:rsidDel="00000000" w:rsidP="00000000" w:rsidRDefault="00000000" w:rsidRPr="00000000" w14:paraId="0000005D">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constatação de falsidade ou fraude nas informações ou documentos apresentados;</w:t>
      </w:r>
    </w:p>
    <w:p w:rsidR="00000000" w:rsidDel="00000000" w:rsidP="00000000" w:rsidRDefault="00000000" w:rsidRPr="00000000" w14:paraId="0000005E">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 não atendimento às recomendações ou determinações decorrentes da fiscalização;</w:t>
      </w:r>
    </w:p>
    <w:p w:rsidR="00000000" w:rsidDel="00000000" w:rsidP="00000000" w:rsidRDefault="00000000" w:rsidRPr="00000000" w14:paraId="0000005F">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 outras hipóteses expressamente previstas na legislação aplicável.</w:t>
      </w:r>
    </w:p>
    <w:p w:rsidR="00000000" w:rsidDel="00000000" w:rsidP="00000000" w:rsidRDefault="00000000" w:rsidRPr="00000000" w14:paraId="00000060">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61">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2">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3">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 SANÇÕES</w:t>
      </w:r>
    </w:p>
    <w:p w:rsidR="00000000" w:rsidDel="00000000" w:rsidP="00000000" w:rsidRDefault="00000000" w:rsidRPr="00000000" w14:paraId="00000064">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65">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 A decisão sobre a sanção deve ser precedida de abertura de prazo para apresentação de defesa pelo AGENTE CULTURAL. </w:t>
      </w:r>
    </w:p>
    <w:p w:rsidR="00000000" w:rsidDel="00000000" w:rsidP="00000000" w:rsidRDefault="00000000" w:rsidRPr="00000000" w14:paraId="00000066">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67">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 MONITORAMENTO E CONTROLE DE RESULTADOS </w:t>
      </w:r>
    </w:p>
    <w:p w:rsidR="00000000" w:rsidDel="00000000" w:rsidP="00000000" w:rsidRDefault="00000000" w:rsidRPr="00000000" w14:paraId="00000068">
      <w:pPr>
        <w:spacing w:after="100" w:line="360" w:lineRule="auto"/>
        <w:ind w:left="100" w:firstLine="0"/>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12.1 O monitoramento dos projetos contemplados pela PNAB será realizado por uma Comissão de Acompanhamento constituída via Decreto Municipal. </w:t>
      </w:r>
      <w:r w:rsidDel="00000000" w:rsidR="00000000" w:rsidRPr="00000000">
        <w:rPr>
          <w:rtl w:val="0"/>
        </w:rPr>
      </w:r>
    </w:p>
    <w:p w:rsidR="00000000" w:rsidDel="00000000" w:rsidP="00000000" w:rsidRDefault="00000000" w:rsidRPr="00000000" w14:paraId="00000069">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13. VIGÊNCIA </w:t>
      </w:r>
    </w:p>
    <w:p w:rsidR="00000000" w:rsidDel="00000000" w:rsidP="00000000" w:rsidRDefault="00000000" w:rsidRPr="00000000" w14:paraId="0000006A">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13.1</w:t>
      </w:r>
      <w:r w:rsidDel="00000000" w:rsidR="00000000" w:rsidRPr="00000000">
        <w:rPr>
          <w:rFonts w:ascii="Arial" w:cs="Arial" w:eastAsia="Arial" w:hAnsi="Arial"/>
          <w:sz w:val="20"/>
          <w:szCs w:val="20"/>
          <w:rtl w:val="0"/>
        </w:rPr>
        <w:t xml:space="preserve"> A vigência deste instrumento terá início na data de assinatura das partes, com duração de 365 (trezentos e sessenta e cinco) dias, 12 (doze) meses, podendo ser prorrogado por mais 30 dias.</w:t>
      </w:r>
      <w:r w:rsidDel="00000000" w:rsidR="00000000" w:rsidRPr="00000000">
        <w:rPr>
          <w:rtl w:val="0"/>
        </w:rPr>
      </w:r>
    </w:p>
    <w:p w:rsidR="00000000" w:rsidDel="00000000" w:rsidP="00000000" w:rsidRDefault="00000000" w:rsidRPr="00000000" w14:paraId="0000006B">
      <w:pPr>
        <w:spacing w:after="100" w:line="360" w:lineRule="auto"/>
        <w:ind w:left="100" w:firstLine="0"/>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6C">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 PUBLICAÇÃO </w:t>
      </w:r>
    </w:p>
    <w:p w:rsidR="00000000" w:rsidDel="00000000" w:rsidP="00000000" w:rsidRDefault="00000000" w:rsidRPr="00000000" w14:paraId="0000006D">
      <w:pPr>
        <w:spacing w:after="100" w:line="360" w:lineRule="auto"/>
        <w:ind w:left="100" w:firstLine="0"/>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14.1 O Extrato do Termo de Execução Cultural será publicado no Diário Oficial do Município.</w:t>
      </w:r>
      <w:r w:rsidDel="00000000" w:rsidR="00000000" w:rsidRPr="00000000">
        <w:rPr>
          <w:rtl w:val="0"/>
        </w:rPr>
      </w:r>
    </w:p>
    <w:p w:rsidR="00000000" w:rsidDel="00000000" w:rsidP="00000000" w:rsidRDefault="00000000" w:rsidRPr="00000000" w14:paraId="0000006E">
      <w:pPr>
        <w:spacing w:after="100" w:line="360" w:lineRule="auto"/>
        <w:ind w:left="10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 FORO </w:t>
      </w:r>
    </w:p>
    <w:p w:rsidR="00000000" w:rsidDel="00000000" w:rsidP="00000000" w:rsidRDefault="00000000" w:rsidRPr="00000000" w14:paraId="0000006F">
      <w:pPr>
        <w:spacing w:after="100" w:line="360" w:lineRule="auto"/>
        <w:ind w:lef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 Fica eleito o Foro de Anápolis para dirimir quaisquer dúvidas relativas ao presente Termo de Execução Cultural.</w:t>
      </w:r>
    </w:p>
    <w:p w:rsidR="00000000" w:rsidDel="00000000" w:rsidP="00000000" w:rsidRDefault="00000000" w:rsidRPr="00000000" w14:paraId="00000070">
      <w:pPr>
        <w:spacing w:after="100" w:line="360" w:lineRule="auto"/>
        <w:ind w:left="10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pacing w:after="100" w:line="360" w:lineRule="auto"/>
        <w:ind w:left="10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spacing w:after="100" w:line="360" w:lineRule="auto"/>
        <w:ind w:left="10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spacing w:after="100" w:line="360" w:lineRule="auto"/>
        <w:ind w:left="10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after="100" w:line="360" w:lineRule="auto"/>
        <w:ind w:left="10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spacing w:after="100" w:line="360"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Anápolis, [INDICAR DIA, MÊS E ANO].</w:t>
      </w:r>
    </w:p>
    <w:p w:rsidR="00000000" w:rsidDel="00000000" w:rsidP="00000000" w:rsidRDefault="00000000" w:rsidRPr="00000000" w14:paraId="00000076">
      <w:pPr>
        <w:spacing w:after="10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7">
      <w:pPr>
        <w:spacing w:after="10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Pelo órgão:</w:t>
      </w:r>
    </w:p>
    <w:p w:rsidR="00000000" w:rsidDel="00000000" w:rsidP="00000000" w:rsidRDefault="00000000" w:rsidRPr="00000000" w14:paraId="00000078">
      <w:pPr>
        <w:spacing w:after="10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[NOME DO REPRESENTANTE]</w:t>
      </w:r>
    </w:p>
    <w:p w:rsidR="00000000" w:rsidDel="00000000" w:rsidP="00000000" w:rsidRDefault="00000000" w:rsidRPr="00000000" w14:paraId="00000079">
      <w:pPr>
        <w:spacing w:after="10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spacing w:after="10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Pelo Agente Cultural:</w:t>
      </w:r>
    </w:p>
    <w:p w:rsidR="00000000" w:rsidDel="00000000" w:rsidP="00000000" w:rsidRDefault="00000000" w:rsidRPr="00000000" w14:paraId="0000007B">
      <w:pPr>
        <w:spacing w:after="10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[NOME DO AGENTE CULTURAL]</w:t>
      </w:r>
    </w:p>
    <w:p w:rsidR="00000000" w:rsidDel="00000000" w:rsidP="00000000" w:rsidRDefault="00000000" w:rsidRPr="00000000" w14:paraId="0000007C">
      <w:pPr>
        <w:spacing w:after="120" w:before="120" w:line="360" w:lineRule="auto"/>
        <w:ind w:left="120" w:right="1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D">
      <w:pPr>
        <w:spacing w:after="280" w:before="280" w:line="240" w:lineRule="auto"/>
        <w:jc w:val="center"/>
        <w:rPr>
          <w:rFonts w:ascii="Calibri" w:cs="Calibri" w:eastAsia="Calibri" w:hAnsi="Calibri"/>
          <w:b w:val="1"/>
          <w:smallCaps w:val="1"/>
          <w:sz w:val="144"/>
          <w:szCs w:val="144"/>
          <w:u w:val="single"/>
        </w:rPr>
      </w:pPr>
      <w:r w:rsidDel="00000000" w:rsidR="00000000" w:rsidRPr="00000000">
        <w:rPr>
          <w:rtl w:val="0"/>
        </w:rPr>
      </w:r>
    </w:p>
    <w:p w:rsidR="00000000" w:rsidDel="00000000" w:rsidP="00000000" w:rsidRDefault="00000000" w:rsidRPr="00000000" w14:paraId="0000007E">
      <w:pPr>
        <w:spacing w:after="280" w:before="280" w:line="240" w:lineRule="auto"/>
        <w:jc w:val="center"/>
        <w:rPr>
          <w:rFonts w:ascii="Calibri" w:cs="Calibri" w:eastAsia="Calibri" w:hAnsi="Calibri"/>
          <w:b w:val="1"/>
          <w:smallCaps w:val="1"/>
          <w:sz w:val="144"/>
          <w:szCs w:val="144"/>
          <w:u w:val="single"/>
        </w:rPr>
      </w:pPr>
      <w:r w:rsidDel="00000000" w:rsidR="00000000" w:rsidRPr="00000000">
        <w:rPr>
          <w:rtl w:val="0"/>
        </w:rPr>
      </w:r>
    </w:p>
    <w:p w:rsidR="00000000" w:rsidDel="00000000" w:rsidP="00000000" w:rsidRDefault="00000000" w:rsidRPr="00000000" w14:paraId="0000007F">
      <w:pPr>
        <w:spacing w:after="120" w:before="120" w:line="360" w:lineRule="auto"/>
        <w:ind w:left="120" w:right="120" w:firstLine="0"/>
        <w:jc w:val="both"/>
        <w:rPr>
          <w:rFonts w:ascii="Arial" w:cs="Arial" w:eastAsia="Arial" w:hAnsi="Arial"/>
          <w:sz w:val="20"/>
          <w:szCs w:val="20"/>
        </w:rPr>
      </w:pPr>
      <w:r w:rsidDel="00000000" w:rsidR="00000000" w:rsidRPr="00000000">
        <w:rPr>
          <w:rtl w:val="0"/>
        </w:rPr>
      </w:r>
    </w:p>
    <w:sectPr>
      <w:headerReference r:id="rId7" w:type="default"/>
      <w:headerReference r:id="rId8" w:type="first"/>
      <w:headerReference r:id="rId9" w:type="even"/>
      <w:footerReference r:id="rId10" w:type="default"/>
      <w:pgSz w:h="16838" w:w="11906" w:orient="portrait"/>
      <w:pgMar w:bottom="1135" w:top="565" w:left="902" w:right="84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29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647700</wp:posOffset>
          </wp:positionH>
          <wp:positionV relativeFrom="paragraph">
            <wp:posOffset>-276856</wp:posOffset>
          </wp:positionV>
          <wp:extent cx="4904500" cy="518820"/>
          <wp:effectExtent b="0" l="0" r="0" t="0"/>
          <wp:wrapNone/>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04500" cy="518820"/>
                  </a:xfrm>
                  <a:prstGeom prst="rect"/>
                  <a:ln/>
                </pic:spPr>
              </pic:pic>
            </a:graphicData>
          </a:graphic>
        </wp:anchor>
      </w:drawing>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0824993" cy="10824993"/>
              <wp:effectExtent b="0" l="0" r="0" t="0"/>
              <wp:wrapNone/>
              <wp:docPr id="20" name=""/>
              <a:graphic>
                <a:graphicData uri="http://schemas.microsoft.com/office/word/2010/wordprocessingShape">
                  <wps:wsp>
                    <wps:cNvSpPr/>
                    <wps:cNvPr id="2" name="Shape 2"/>
                    <wps:spPr>
                      <a:xfrm rot="-2700000">
                        <a:off x="2681540" y="2638270"/>
                        <a:ext cx="5328920" cy="228346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MINUTA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0824993" cy="10824993"/>
              <wp:effectExtent b="0" l="0" r="0" t="0"/>
              <wp:wrapNone/>
              <wp:docPr id="2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824993" cy="10824993"/>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0824993" cy="10824993"/>
              <wp:effectExtent b="0" l="0" r="0" t="0"/>
              <wp:wrapNone/>
              <wp:docPr id="21" name=""/>
              <a:graphic>
                <a:graphicData uri="http://schemas.microsoft.com/office/word/2010/wordprocessingShape">
                  <wps:wsp>
                    <wps:cNvSpPr/>
                    <wps:cNvPr id="3" name="Shape 3"/>
                    <wps:spPr>
                      <a:xfrm rot="-2700000">
                        <a:off x="2681540" y="2638270"/>
                        <a:ext cx="5328920" cy="228346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MINUTA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0824993" cy="10824993"/>
              <wp:effectExtent b="0" l="0" r="0" t="0"/>
              <wp:wrapNone/>
              <wp:docPr id="2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824993" cy="10824993"/>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spacing w:after="60" w:before="240" w:line="240" w:lineRule="auto"/>
      <w:ind w:left="432" w:hanging="432"/>
    </w:pPr>
    <w:rPr>
      <w:rFonts w:ascii="Arial" w:cs="Arial" w:eastAsia="Arial" w:hAnsi="Arial"/>
      <w:b w:val="1"/>
      <w:sz w:val="26"/>
      <w:szCs w:val="26"/>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240" w:lineRule="auto"/>
      <w:jc w:val="center"/>
    </w:pPr>
    <w:rPr>
      <w:rFonts w:ascii="Liberation Sans" w:cs="Liberation Sans" w:eastAsia="Liberation Sans" w:hAnsi="Liberation Sans"/>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spacing w:after="60" w:before="240" w:line="240" w:lineRule="auto"/>
      <w:ind w:left="432" w:hanging="432"/>
    </w:pPr>
    <w:rPr>
      <w:rFonts w:ascii="Arial" w:cs="Arial" w:eastAsia="Arial" w:hAnsi="Arial"/>
      <w:b w:val="1"/>
      <w:sz w:val="26"/>
      <w:szCs w:val="26"/>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240" w:lineRule="auto"/>
      <w:jc w:val="center"/>
    </w:pPr>
    <w:rPr>
      <w:rFonts w:ascii="Liberation Sans" w:cs="Liberation Sans" w:eastAsia="Liberation Sans" w:hAnsi="Liberation Sans"/>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spacing w:after="60" w:before="240" w:line="240" w:lineRule="auto"/>
      <w:ind w:left="432" w:hanging="432"/>
    </w:pPr>
    <w:rPr>
      <w:rFonts w:ascii="Arial" w:cs="Arial" w:eastAsia="Arial" w:hAnsi="Arial"/>
      <w:b w:val="1"/>
      <w:sz w:val="26"/>
      <w:szCs w:val="26"/>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240" w:lineRule="auto"/>
      <w:jc w:val="center"/>
    </w:pPr>
    <w:rPr>
      <w:rFonts w:ascii="Liberation Sans" w:cs="Liberation Sans" w:eastAsia="Liberation Sans" w:hAnsi="Liberation Sans"/>
      <w:b w:val="1"/>
      <w:sz w:val="56"/>
      <w:szCs w:val="56"/>
    </w:rPr>
  </w:style>
  <w:style w:type="paragraph" w:styleId="Normal" w:default="1">
    <w:name w:val="Normal"/>
    <w:qFormat w:val="1"/>
    <w:rsid w:val="006011DF"/>
  </w:style>
  <w:style w:type="paragraph" w:styleId="Ttulo2">
    <w:name w:val="heading 2"/>
    <w:basedOn w:val="Normal"/>
    <w:next w:val="Normal"/>
    <w:link w:val="Ttulo2Char"/>
    <w:uiPriority w:val="9"/>
    <w:unhideWhenUsed w:val="1"/>
    <w:qFormat w:val="1"/>
    <w:rsid w:val="00742ABF"/>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link w:val="Ttulo3Char"/>
    <w:qFormat w:val="1"/>
    <w:rsid w:val="00D347F7"/>
    <w:pPr>
      <w:keepNext w:val="1"/>
      <w:tabs>
        <w:tab w:val="num" w:pos="0"/>
      </w:tabs>
      <w:suppressAutoHyphens w:val="1"/>
      <w:spacing w:after="60" w:before="240" w:line="240" w:lineRule="auto"/>
      <w:ind w:left="432" w:hanging="432"/>
      <w:outlineLvl w:val="2"/>
    </w:pPr>
    <w:rPr>
      <w:rFonts w:ascii="Arial" w:cs="Arial" w:eastAsia="Times New Roman" w:hAnsi="Arial"/>
      <w:b w:val="1"/>
      <w:bCs w:val="1"/>
      <w:sz w:val="26"/>
      <w:szCs w:val="26"/>
      <w:lang w:eastAsia="zh-CN"/>
    </w:rPr>
  </w:style>
  <w:style w:type="paragraph" w:styleId="Ttulo4">
    <w:name w:val="heading 4"/>
    <w:basedOn w:val="Normal"/>
    <w:next w:val="Normal"/>
    <w:link w:val="Ttulo4Char"/>
    <w:uiPriority w:val="9"/>
    <w:unhideWhenUsed w:val="1"/>
    <w:qFormat w:val="1"/>
    <w:rsid w:val="00555C6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C47223"/>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C47223"/>
  </w:style>
  <w:style w:type="paragraph" w:styleId="Rodap">
    <w:name w:val="footer"/>
    <w:basedOn w:val="Normal"/>
    <w:link w:val="RodapChar"/>
    <w:uiPriority w:val="99"/>
    <w:unhideWhenUsed w:val="1"/>
    <w:rsid w:val="00C47223"/>
    <w:pPr>
      <w:tabs>
        <w:tab w:val="center" w:pos="4252"/>
        <w:tab w:val="right" w:pos="8504"/>
      </w:tabs>
      <w:spacing w:after="0" w:line="240" w:lineRule="auto"/>
    </w:pPr>
  </w:style>
  <w:style w:type="character" w:styleId="RodapChar" w:customStyle="1">
    <w:name w:val="Rodapé Char"/>
    <w:basedOn w:val="Fontepargpadro"/>
    <w:link w:val="Rodap"/>
    <w:uiPriority w:val="99"/>
    <w:rsid w:val="00C47223"/>
  </w:style>
  <w:style w:type="paragraph" w:styleId="NormalWeb">
    <w:name w:val="Normal (Web)"/>
    <w:basedOn w:val="Normal"/>
    <w:uiPriority w:val="99"/>
    <w:semiHidden w:val="1"/>
    <w:unhideWhenUsed w:val="1"/>
    <w:rsid w:val="00C47223"/>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Hyperlink">
    <w:name w:val="Hyperlink"/>
    <w:basedOn w:val="Fontepargpadro"/>
    <w:unhideWhenUsed w:val="1"/>
    <w:rsid w:val="00C47223"/>
    <w:rPr>
      <w:color w:val="0000ff"/>
      <w:u w:val="single"/>
    </w:rPr>
  </w:style>
  <w:style w:type="character" w:styleId="Forte">
    <w:name w:val="Strong"/>
    <w:basedOn w:val="Fontepargpadro"/>
    <w:uiPriority w:val="22"/>
    <w:qFormat w:val="1"/>
    <w:rsid w:val="00C47223"/>
    <w:rPr>
      <w:b w:val="1"/>
      <w:bCs w:val="1"/>
    </w:rPr>
  </w:style>
  <w:style w:type="paragraph" w:styleId="Recuodecorpodetexto">
    <w:name w:val="Body Text Indent"/>
    <w:basedOn w:val="Normal"/>
    <w:link w:val="RecuodecorpodetextoChar"/>
    <w:rsid w:val="00C47223"/>
    <w:pPr>
      <w:suppressAutoHyphens w:val="1"/>
      <w:spacing w:after="0" w:line="240" w:lineRule="auto"/>
      <w:ind w:firstLine="1418"/>
      <w:jc w:val="both"/>
    </w:pPr>
    <w:rPr>
      <w:rFonts w:ascii="Times New Roman" w:cs="Times New Roman" w:eastAsia="Times New Roman" w:hAnsi="Times New Roman"/>
      <w:sz w:val="20"/>
      <w:szCs w:val="20"/>
      <w:lang w:eastAsia="zh-CN"/>
    </w:rPr>
  </w:style>
  <w:style w:type="character" w:styleId="RecuodecorpodetextoChar" w:customStyle="1">
    <w:name w:val="Recuo de corpo de texto Char"/>
    <w:basedOn w:val="Fontepargpadro"/>
    <w:link w:val="Recuodecorpodetexto"/>
    <w:rsid w:val="00C47223"/>
    <w:rPr>
      <w:rFonts w:ascii="Times New Roman" w:cs="Times New Roman" w:eastAsia="Times New Roman" w:hAnsi="Times New Roman"/>
      <w:sz w:val="20"/>
      <w:szCs w:val="20"/>
      <w:lang w:eastAsia="zh-CN"/>
    </w:rPr>
  </w:style>
  <w:style w:type="table" w:styleId="Tabelacomgrade">
    <w:name w:val="Table Grid"/>
    <w:basedOn w:val="Tabelanormal"/>
    <w:uiPriority w:val="39"/>
    <w:rsid w:val="00C472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3Char" w:customStyle="1">
    <w:name w:val="Título 3 Char"/>
    <w:basedOn w:val="Fontepargpadro"/>
    <w:link w:val="Ttulo3"/>
    <w:rsid w:val="00D347F7"/>
    <w:rPr>
      <w:rFonts w:ascii="Arial" w:cs="Arial" w:eastAsia="Times New Roman" w:hAnsi="Arial"/>
      <w:b w:val="1"/>
      <w:bCs w:val="1"/>
      <w:sz w:val="26"/>
      <w:szCs w:val="26"/>
      <w:lang w:eastAsia="zh-CN"/>
    </w:rPr>
  </w:style>
  <w:style w:type="paragraph" w:styleId="SemEspaamento">
    <w:name w:val="No Spacing"/>
    <w:qFormat w:val="1"/>
    <w:rsid w:val="00D347F7"/>
    <w:pPr>
      <w:suppressAutoHyphens w:val="1"/>
      <w:spacing w:after="0" w:line="240" w:lineRule="auto"/>
    </w:pPr>
    <w:rPr>
      <w:rFonts w:ascii="Calibri" w:cs="Calibri" w:eastAsia="Calibri" w:hAnsi="Calibri"/>
      <w:lang w:eastAsia="zh-CN"/>
    </w:rPr>
  </w:style>
  <w:style w:type="paragraph" w:styleId="BasicParagraph" w:customStyle="1">
    <w:name w:val="[Basic Paragraph]"/>
    <w:basedOn w:val="Normal"/>
    <w:link w:val="BasicParagraphChar"/>
    <w:uiPriority w:val="99"/>
    <w:rsid w:val="00D347F7"/>
    <w:pPr>
      <w:autoSpaceDE w:val="0"/>
      <w:autoSpaceDN w:val="0"/>
      <w:adjustRightInd w:val="0"/>
      <w:spacing w:after="0" w:line="288" w:lineRule="auto"/>
      <w:textAlignment w:val="center"/>
    </w:pPr>
    <w:rPr>
      <w:rFonts w:ascii="Minion Pro" w:cs="Minion Pro" w:eastAsia="Calibri" w:hAnsi="Minion Pro"/>
      <w:color w:val="000000"/>
      <w:sz w:val="24"/>
      <w:szCs w:val="24"/>
      <w:lang w:val="en-US"/>
    </w:rPr>
  </w:style>
  <w:style w:type="character" w:styleId="BasicParagraphChar" w:customStyle="1">
    <w:name w:val="[Basic Paragraph] Char"/>
    <w:link w:val="BasicParagraph"/>
    <w:uiPriority w:val="99"/>
    <w:locked w:val="1"/>
    <w:rsid w:val="00D347F7"/>
    <w:rPr>
      <w:rFonts w:ascii="Minion Pro" w:cs="Minion Pro" w:eastAsia="Calibri" w:hAnsi="Minion Pro"/>
      <w:color w:val="000000"/>
      <w:sz w:val="24"/>
      <w:szCs w:val="24"/>
      <w:lang w:val="en-US"/>
    </w:rPr>
  </w:style>
  <w:style w:type="character" w:styleId="gd" w:customStyle="1">
    <w:name w:val="gd"/>
    <w:basedOn w:val="Fontepargpadro"/>
    <w:rsid w:val="00D347F7"/>
  </w:style>
  <w:style w:type="paragraph" w:styleId="Textodebalo">
    <w:name w:val="Balloon Text"/>
    <w:basedOn w:val="Normal"/>
    <w:link w:val="TextodebaloChar"/>
    <w:uiPriority w:val="99"/>
    <w:semiHidden w:val="1"/>
    <w:unhideWhenUsed w:val="1"/>
    <w:rsid w:val="00F744AB"/>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744AB"/>
    <w:rPr>
      <w:rFonts w:ascii="Segoe UI" w:cs="Segoe UI" w:hAnsi="Segoe UI"/>
      <w:sz w:val="18"/>
      <w:szCs w:val="18"/>
    </w:rPr>
  </w:style>
  <w:style w:type="character" w:styleId="Ttulo2Char" w:customStyle="1">
    <w:name w:val="Título 2 Char"/>
    <w:basedOn w:val="Fontepargpadro"/>
    <w:link w:val="Ttulo2"/>
    <w:uiPriority w:val="9"/>
    <w:rsid w:val="00742ABF"/>
    <w:rPr>
      <w:rFonts w:asciiTheme="majorHAnsi" w:cstheme="majorBidi" w:eastAsiaTheme="majorEastAsia" w:hAnsiTheme="majorHAnsi"/>
      <w:color w:val="2e74b5" w:themeColor="accent1" w:themeShade="0000BF"/>
      <w:sz w:val="26"/>
      <w:szCs w:val="26"/>
    </w:rPr>
  </w:style>
  <w:style w:type="paragraph" w:styleId="PargrafodaLista">
    <w:name w:val="List Paragraph"/>
    <w:basedOn w:val="Normal"/>
    <w:uiPriority w:val="1"/>
    <w:qFormat w:val="1"/>
    <w:rsid w:val="00742ABF"/>
    <w:pPr>
      <w:suppressAutoHyphens w:val="1"/>
      <w:spacing w:after="200" w:line="276" w:lineRule="auto"/>
      <w:ind w:left="720"/>
      <w:contextualSpacing w:val="1"/>
    </w:pPr>
    <w:rPr>
      <w:rFonts w:ascii="Calibri" w:cs="Calibri" w:eastAsia="Calibri" w:hAnsi="Calibri"/>
      <w:lang w:eastAsia="zh-CN"/>
    </w:rPr>
  </w:style>
  <w:style w:type="character" w:styleId="CabealhoChar1" w:customStyle="1">
    <w:name w:val="Cabeçalho Char1"/>
    <w:uiPriority w:val="99"/>
    <w:rsid w:val="00E66076"/>
    <w:rPr>
      <w:rFonts w:ascii="Times New Roman" w:cs="Times New Roman" w:eastAsia="Times New Roman" w:hAnsi="Times New Roman"/>
      <w:sz w:val="20"/>
      <w:szCs w:val="20"/>
      <w:lang w:eastAsia="zh-CN"/>
    </w:rPr>
  </w:style>
  <w:style w:type="character" w:styleId="RodapChar1" w:customStyle="1">
    <w:name w:val="Rodapé Char1"/>
    <w:uiPriority w:val="99"/>
    <w:rsid w:val="00E66076"/>
    <w:rPr>
      <w:rFonts w:ascii="Times New Roman" w:cs="Times New Roman" w:eastAsia="Times New Roman" w:hAnsi="Times New Roman"/>
      <w:sz w:val="20"/>
      <w:szCs w:val="20"/>
      <w:lang w:eastAsia="zh-CN"/>
    </w:rPr>
  </w:style>
  <w:style w:type="paragraph" w:styleId="Textodecomentrio">
    <w:name w:val="annotation text"/>
    <w:basedOn w:val="Normal"/>
    <w:link w:val="TextodecomentrioChar"/>
    <w:uiPriority w:val="99"/>
    <w:unhideWhenUsed w:val="1"/>
    <w:rsid w:val="00E66076"/>
    <w:pPr>
      <w:suppressAutoHyphens w:val="1"/>
      <w:spacing w:after="0" w:line="240" w:lineRule="auto"/>
    </w:pPr>
    <w:rPr>
      <w:rFonts w:ascii="Times New Roman" w:cs="Times New Roman" w:eastAsia="Times New Roman" w:hAnsi="Times New Roman"/>
      <w:sz w:val="20"/>
      <w:szCs w:val="20"/>
      <w:lang w:eastAsia="zh-CN"/>
    </w:rPr>
  </w:style>
  <w:style w:type="character" w:styleId="TextodecomentrioChar" w:customStyle="1">
    <w:name w:val="Texto de comentário Char"/>
    <w:basedOn w:val="Fontepargpadro"/>
    <w:link w:val="Textodecomentrio"/>
    <w:uiPriority w:val="99"/>
    <w:rsid w:val="00E66076"/>
    <w:rPr>
      <w:rFonts w:ascii="Times New Roman" w:cs="Times New Roman" w:eastAsia="Times New Roman" w:hAnsi="Times New Roman"/>
      <w:sz w:val="20"/>
      <w:szCs w:val="20"/>
      <w:lang w:eastAsia="zh-CN"/>
    </w:rPr>
  </w:style>
  <w:style w:type="paragraph" w:styleId="xl23" w:customStyle="1">
    <w:name w:val="xl23"/>
    <w:basedOn w:val="Normal"/>
    <w:rsid w:val="00E66076"/>
    <w:pPr>
      <w:pBdr>
        <w:left w:color="auto" w:space="0" w:sz="4" w:val="single"/>
        <w:bottom w:color="auto" w:space="0" w:sz="4" w:val="single"/>
        <w:right w:color="auto" w:space="0" w:sz="4" w:val="single"/>
      </w:pBdr>
      <w:spacing w:after="100" w:afterAutospacing="1" w:before="100" w:beforeAutospacing="1" w:line="240" w:lineRule="auto"/>
    </w:pPr>
    <w:rPr>
      <w:rFonts w:ascii="Arial" w:cs="Arial" w:eastAsia="Times New Roman" w:hAnsi="Arial"/>
      <w:b w:val="1"/>
      <w:bCs w:val="1"/>
      <w:sz w:val="24"/>
      <w:szCs w:val="24"/>
      <w:lang w:eastAsia="pt-BR"/>
    </w:rPr>
  </w:style>
  <w:style w:type="paragraph" w:styleId="Ttulo">
    <w:name w:val="Title"/>
    <w:basedOn w:val="Normal"/>
    <w:next w:val="Corpodetexto"/>
    <w:link w:val="TtuloChar"/>
    <w:qFormat w:val="1"/>
    <w:rsid w:val="00B01E21"/>
    <w:pPr>
      <w:keepNext w:val="1"/>
      <w:suppressAutoHyphens w:val="1"/>
      <w:spacing w:after="120" w:before="240" w:line="240" w:lineRule="auto"/>
      <w:jc w:val="center"/>
    </w:pPr>
    <w:rPr>
      <w:rFonts w:ascii="Liberation Sans" w:cs="Times New Roman" w:eastAsia="Microsoft YaHei" w:hAnsi="Liberation Sans"/>
      <w:b w:val="1"/>
      <w:bCs w:val="1"/>
      <w:sz w:val="56"/>
      <w:szCs w:val="56"/>
      <w:lang w:eastAsia="zh-CN"/>
    </w:rPr>
  </w:style>
  <w:style w:type="character" w:styleId="TtuloChar" w:customStyle="1">
    <w:name w:val="Título Char"/>
    <w:basedOn w:val="Fontepargpadro"/>
    <w:link w:val="Ttulo"/>
    <w:rsid w:val="00B01E21"/>
    <w:rPr>
      <w:rFonts w:ascii="Liberation Sans" w:cs="Times New Roman" w:eastAsia="Microsoft YaHei" w:hAnsi="Liberation Sans"/>
      <w:b w:val="1"/>
      <w:bCs w:val="1"/>
      <w:sz w:val="56"/>
      <w:szCs w:val="56"/>
      <w:lang w:eastAsia="zh-CN"/>
    </w:rPr>
  </w:style>
  <w:style w:type="paragraph" w:styleId="Corpodetexto">
    <w:name w:val="Body Text"/>
    <w:basedOn w:val="Normal"/>
    <w:link w:val="CorpodetextoChar"/>
    <w:uiPriority w:val="99"/>
    <w:semiHidden w:val="1"/>
    <w:unhideWhenUsed w:val="1"/>
    <w:rsid w:val="00B01E21"/>
    <w:pPr>
      <w:spacing w:after="120"/>
    </w:pPr>
  </w:style>
  <w:style w:type="character" w:styleId="CorpodetextoChar" w:customStyle="1">
    <w:name w:val="Corpo de texto Char"/>
    <w:basedOn w:val="Fontepargpadro"/>
    <w:link w:val="Corpodetexto"/>
    <w:uiPriority w:val="99"/>
    <w:semiHidden w:val="1"/>
    <w:rsid w:val="00B01E21"/>
  </w:style>
  <w:style w:type="paragraph" w:styleId="textocentralizado" w:customStyle="1">
    <w:name w:val="texto_centralizado"/>
    <w:basedOn w:val="Normal"/>
    <w:rsid w:val="005C3BF3"/>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textocentralizadomaiusculas" w:customStyle="1">
    <w:name w:val="texto_centralizado_maiusculas"/>
    <w:basedOn w:val="Normal"/>
    <w:rsid w:val="00AA4722"/>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textojustificado" w:customStyle="1">
    <w:name w:val="texto_justificado"/>
    <w:basedOn w:val="Normal"/>
    <w:rsid w:val="00AA4722"/>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eop" w:customStyle="1">
    <w:name w:val="eop"/>
    <w:basedOn w:val="Fontepargpadro"/>
    <w:rsid w:val="00D77E9E"/>
  </w:style>
  <w:style w:type="character" w:styleId="normaltextrun" w:customStyle="1">
    <w:name w:val="normaltextrun"/>
    <w:basedOn w:val="Fontepargpadro"/>
    <w:rsid w:val="00D77E9E"/>
  </w:style>
  <w:style w:type="paragraph" w:styleId="paragraph" w:customStyle="1">
    <w:name w:val="paragraph"/>
    <w:basedOn w:val="Normal"/>
    <w:rsid w:val="00BD1C41"/>
    <w:pPr>
      <w:spacing w:after="100" w:afterAutospacing="1" w:before="100" w:beforeAutospacing="1" w:line="240" w:lineRule="auto"/>
    </w:pPr>
    <w:rPr>
      <w:rFonts w:ascii="Times New Roman" w:cs="Times New Roman" w:eastAsia="Times New Roman" w:hAnsi="Times New Roman"/>
      <w:sz w:val="24"/>
      <w:szCs w:val="24"/>
      <w:lang w:eastAsia="pt-BR"/>
    </w:rPr>
  </w:style>
  <w:style w:type="table" w:styleId="TableNormal" w:customStyle="1">
    <w:name w:val="Table Normal"/>
    <w:uiPriority w:val="2"/>
    <w:semiHidden w:val="1"/>
    <w:unhideWhenUsed w:val="1"/>
    <w:qFormat w:val="1"/>
    <w:rsid w:val="003412CA"/>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3412CA"/>
    <w:pPr>
      <w:widowControl w:val="0"/>
      <w:autoSpaceDE w:val="0"/>
      <w:autoSpaceDN w:val="0"/>
      <w:spacing w:after="0" w:before="8" w:line="187" w:lineRule="exact"/>
      <w:ind w:left="33"/>
    </w:pPr>
    <w:rPr>
      <w:rFonts w:ascii="Calibri" w:cs="Calibri" w:eastAsia="Calibri" w:hAnsi="Calibri"/>
      <w:lang w:bidi="pt-PT" w:eastAsia="pt-PT" w:val="pt-PT"/>
    </w:rPr>
  </w:style>
  <w:style w:type="character" w:styleId="Ttulo4Char" w:customStyle="1">
    <w:name w:val="Título 4 Char"/>
    <w:basedOn w:val="Fontepargpadro"/>
    <w:link w:val="Ttulo4"/>
    <w:uiPriority w:val="9"/>
    <w:rsid w:val="00555C6F"/>
    <w:rPr>
      <w:rFonts w:asciiTheme="majorHAnsi" w:cstheme="majorBidi" w:eastAsiaTheme="majorEastAsia" w:hAnsiTheme="majorHAnsi"/>
      <w:i w:val="1"/>
      <w:iCs w:val="1"/>
      <w:color w:val="2e74b5"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70.0" w:type="dxa"/>
        <w:bottom w:w="0.0" w:type="dxa"/>
        <w:right w:w="70.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9">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0">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4">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5">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6">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7">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2qBj51ac25Fowc60c0Dvgds/BQ==">CgMxLjA4AHIhMXlaUTNhZ3RJVlA2VURsbVotVzNBdXZTU1dndHpMZGt1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2024-09-26T18:30:00Z</dcterms:created>
  <dc:creator>User</dc:creator>
</cp:coreProperties>
</file>